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EA66A" w14:textId="77777777" w:rsidR="002467BB" w:rsidRDefault="002467BB" w:rsidP="002467BB">
      <w:pPr>
        <w:pStyle w:val="Heading1"/>
        <w:jc w:val="center"/>
        <w:rPr>
          <w:b/>
          <w:bCs/>
          <w:sz w:val="40"/>
          <w:szCs w:val="40"/>
        </w:rPr>
      </w:pPr>
    </w:p>
    <w:p w14:paraId="79035F27" w14:textId="77777777" w:rsidR="002467BB" w:rsidRDefault="002467BB" w:rsidP="002467BB">
      <w:pPr>
        <w:pStyle w:val="Heading1"/>
        <w:jc w:val="center"/>
        <w:rPr>
          <w:b/>
          <w:bCs/>
          <w:sz w:val="40"/>
          <w:szCs w:val="40"/>
        </w:rPr>
      </w:pPr>
    </w:p>
    <w:p w14:paraId="1F983427" w14:textId="77777777" w:rsidR="002467BB" w:rsidRDefault="002467BB" w:rsidP="002467BB">
      <w:pPr>
        <w:pStyle w:val="Heading1"/>
        <w:jc w:val="center"/>
        <w:rPr>
          <w:b/>
          <w:bCs/>
          <w:sz w:val="40"/>
          <w:szCs w:val="40"/>
        </w:rPr>
      </w:pPr>
    </w:p>
    <w:p w14:paraId="2E934EA2" w14:textId="77777777" w:rsidR="002467BB" w:rsidRDefault="002467BB" w:rsidP="002467BB">
      <w:pPr>
        <w:pStyle w:val="Heading1"/>
        <w:jc w:val="center"/>
        <w:rPr>
          <w:b/>
          <w:bCs/>
          <w:sz w:val="40"/>
          <w:szCs w:val="40"/>
        </w:rPr>
      </w:pPr>
    </w:p>
    <w:p w14:paraId="30100DFC" w14:textId="2D158B72" w:rsidR="00EC1D8D" w:rsidRPr="002467BB" w:rsidRDefault="00A820DE" w:rsidP="002467BB">
      <w:pPr>
        <w:pStyle w:val="Heading1"/>
        <w:jc w:val="center"/>
        <w:rPr>
          <w:b/>
          <w:bCs/>
          <w:sz w:val="40"/>
          <w:szCs w:val="40"/>
        </w:rPr>
      </w:pPr>
      <w:r w:rsidRPr="00CC5A62">
        <w:rPr>
          <w:b/>
          <w:bCs/>
          <w:sz w:val="40"/>
          <w:szCs w:val="40"/>
        </w:rPr>
        <w:t>Adapting practice</w:t>
      </w:r>
      <w:r w:rsidR="00D22BE1" w:rsidRPr="00CC5A62">
        <w:rPr>
          <w:b/>
          <w:bCs/>
          <w:sz w:val="40"/>
          <w:szCs w:val="40"/>
        </w:rPr>
        <w:t xml:space="preserve">: </w:t>
      </w:r>
      <w:r w:rsidRPr="00CC5A62">
        <w:rPr>
          <w:b/>
          <w:bCs/>
          <w:sz w:val="40"/>
          <w:szCs w:val="40"/>
        </w:rPr>
        <w:t xml:space="preserve"> </w:t>
      </w:r>
      <w:r w:rsidR="00CC5A62" w:rsidRPr="00CC5A62">
        <w:rPr>
          <w:rFonts w:cstheme="minorHAnsi"/>
          <w:b/>
          <w:bCs/>
          <w:sz w:val="40"/>
          <w:szCs w:val="40"/>
        </w:rPr>
        <w:t>Infection r</w:t>
      </w:r>
      <w:r w:rsidR="00D22BE1" w:rsidRPr="00CC5A62">
        <w:rPr>
          <w:b/>
          <w:bCs/>
          <w:sz w:val="40"/>
          <w:szCs w:val="40"/>
        </w:rPr>
        <w:t xml:space="preserve">isk </w:t>
      </w:r>
      <w:r w:rsidR="00E65B82" w:rsidRPr="00CC5A62">
        <w:rPr>
          <w:b/>
          <w:bCs/>
          <w:sz w:val="40"/>
          <w:szCs w:val="40"/>
        </w:rPr>
        <w:t xml:space="preserve">assessment and </w:t>
      </w:r>
      <w:r w:rsidR="000722C5" w:rsidRPr="00CC5A62">
        <w:rPr>
          <w:b/>
          <w:bCs/>
          <w:sz w:val="40"/>
          <w:szCs w:val="40"/>
        </w:rPr>
        <w:t xml:space="preserve">mitigation </w:t>
      </w:r>
      <w:r w:rsidR="00D22BE1" w:rsidRPr="00CC5A62">
        <w:rPr>
          <w:b/>
          <w:bCs/>
          <w:sz w:val="40"/>
          <w:szCs w:val="40"/>
        </w:rPr>
        <w:t>guide</w:t>
      </w:r>
      <w:r w:rsidR="002467BB">
        <w:rPr>
          <w:b/>
          <w:bCs/>
          <w:sz w:val="40"/>
          <w:szCs w:val="40"/>
        </w:rPr>
        <w:t xml:space="preserve"> for The Osteopaths in Glasgow, Linwood and </w:t>
      </w:r>
      <w:proofErr w:type="spellStart"/>
      <w:r w:rsidR="002467BB">
        <w:rPr>
          <w:b/>
          <w:bCs/>
          <w:sz w:val="40"/>
          <w:szCs w:val="40"/>
        </w:rPr>
        <w:t>Dalry</w:t>
      </w:r>
      <w:proofErr w:type="spellEnd"/>
      <w:r w:rsidR="00EC1D8D" w:rsidRPr="002467BB">
        <w:rPr>
          <w:rFonts w:asciiTheme="minorHAnsi" w:hAnsiTheme="minorHAnsi" w:cstheme="minorHAnsi"/>
          <w:b/>
          <w:bCs/>
        </w:rPr>
        <w:br w:type="page"/>
      </w:r>
    </w:p>
    <w:tbl>
      <w:tblPr>
        <w:tblStyle w:val="TableGrid"/>
        <w:tblW w:w="14737" w:type="dxa"/>
        <w:tblLook w:val="04A0" w:firstRow="1" w:lastRow="0" w:firstColumn="1" w:lastColumn="0" w:noHBand="0" w:noVBand="1"/>
      </w:tblPr>
      <w:tblGrid>
        <w:gridCol w:w="2126"/>
        <w:gridCol w:w="12611"/>
      </w:tblGrid>
      <w:tr w:rsidR="00164196" w:rsidRPr="009B0A66" w14:paraId="57FA0158" w14:textId="46BFBD9C" w:rsidTr="00A712A7">
        <w:tc>
          <w:tcPr>
            <w:tcW w:w="14737" w:type="dxa"/>
            <w:gridSpan w:val="2"/>
            <w:shd w:val="clear" w:color="auto" w:fill="002060"/>
          </w:tcPr>
          <w:p w14:paraId="26D86A01" w14:textId="77777777" w:rsidR="00164196" w:rsidRDefault="00164196" w:rsidP="00643787">
            <w:pPr>
              <w:rPr>
                <w:sz w:val="28"/>
                <w:szCs w:val="28"/>
              </w:rPr>
            </w:pPr>
            <w:r w:rsidRPr="007A1F11">
              <w:rPr>
                <w:sz w:val="28"/>
                <w:szCs w:val="28"/>
              </w:rPr>
              <w:lastRenderedPageBreak/>
              <w:t>We have assessed our practice for risks outlined and put in additional processes as detailed below</w:t>
            </w:r>
          </w:p>
          <w:p w14:paraId="44D9EF20" w14:textId="0DCA5981" w:rsidR="00164196" w:rsidRPr="009B0A66" w:rsidRDefault="00164196" w:rsidP="00643787">
            <w:pPr>
              <w:rPr>
                <w:sz w:val="28"/>
                <w:szCs w:val="28"/>
              </w:rPr>
            </w:pPr>
          </w:p>
        </w:tc>
      </w:tr>
      <w:tr w:rsidR="00E65B82" w14:paraId="7C39BD56" w14:textId="77B77637" w:rsidTr="00B84A3C">
        <w:tc>
          <w:tcPr>
            <w:tcW w:w="14737" w:type="dxa"/>
            <w:gridSpan w:val="2"/>
          </w:tcPr>
          <w:p w14:paraId="543F02C8" w14:textId="3DEE1426" w:rsidR="00E65B82" w:rsidRPr="001F5AB5" w:rsidRDefault="00E65B82" w:rsidP="00B84A3C">
            <w:pPr>
              <w:rPr>
                <w:b/>
                <w:bCs/>
                <w:color w:val="FF0000"/>
                <w:sz w:val="24"/>
                <w:szCs w:val="24"/>
              </w:rPr>
            </w:pPr>
          </w:p>
        </w:tc>
      </w:tr>
      <w:tr w:rsidR="00B84A3C" w14:paraId="6ACE94DC" w14:textId="105A9497" w:rsidTr="00B84A3C">
        <w:tc>
          <w:tcPr>
            <w:tcW w:w="2126" w:type="dxa"/>
          </w:tcPr>
          <w:p w14:paraId="2D127592" w14:textId="5C9F675A" w:rsidR="00B84A3C" w:rsidRPr="00022116" w:rsidRDefault="00B84A3C" w:rsidP="00643787">
            <w:pPr>
              <w:rPr>
                <w:b/>
                <w:bCs/>
              </w:rPr>
            </w:pPr>
            <w:r w:rsidRPr="00022116">
              <w:rPr>
                <w:b/>
                <w:bCs/>
              </w:rPr>
              <w:t>Unde</w:t>
            </w:r>
            <w:r>
              <w:rPr>
                <w:b/>
                <w:bCs/>
              </w:rPr>
              <w:t>r</w:t>
            </w:r>
            <w:r w:rsidRPr="00022116">
              <w:rPr>
                <w:b/>
                <w:bCs/>
              </w:rPr>
              <w:t>taken a risk assessment</w:t>
            </w:r>
          </w:p>
        </w:tc>
        <w:tc>
          <w:tcPr>
            <w:tcW w:w="12611" w:type="dxa"/>
          </w:tcPr>
          <w:p w14:paraId="38352B65" w14:textId="56DA250C" w:rsidR="00B84A3C" w:rsidRPr="002467BB" w:rsidRDefault="00554984" w:rsidP="002467BB">
            <w:pPr>
              <w:pStyle w:val="ListParagraph"/>
              <w:numPr>
                <w:ilvl w:val="0"/>
                <w:numId w:val="35"/>
              </w:numPr>
              <w:rPr>
                <w:color w:val="808080" w:themeColor="background1" w:themeShade="80"/>
              </w:rPr>
            </w:pPr>
            <w:r w:rsidRPr="002467BB">
              <w:rPr>
                <w:color w:val="000000" w:themeColor="text1"/>
              </w:rPr>
              <w:t>May 20</w:t>
            </w:r>
            <w:r w:rsidRPr="002467BB">
              <w:rPr>
                <w:color w:val="000000" w:themeColor="text1"/>
                <w:vertAlign w:val="superscript"/>
              </w:rPr>
              <w:t>th</w:t>
            </w:r>
            <w:proofErr w:type="gramStart"/>
            <w:r w:rsidRPr="002467BB">
              <w:rPr>
                <w:color w:val="000000" w:themeColor="text1"/>
              </w:rPr>
              <w:t xml:space="preserve"> 2020</w:t>
            </w:r>
            <w:proofErr w:type="gramEnd"/>
            <w:r w:rsidR="00B84A3C" w:rsidRPr="002467BB">
              <w:rPr>
                <w:color w:val="000000" w:themeColor="text1"/>
              </w:rPr>
              <w:t>.</w:t>
            </w:r>
          </w:p>
        </w:tc>
      </w:tr>
      <w:tr w:rsidR="00B84A3C" w14:paraId="414B8315" w14:textId="5A1C4BC7" w:rsidTr="00B84A3C">
        <w:tc>
          <w:tcPr>
            <w:tcW w:w="2126" w:type="dxa"/>
          </w:tcPr>
          <w:p w14:paraId="1231AD97" w14:textId="56DE02E5" w:rsidR="00B84A3C" w:rsidRPr="00022116" w:rsidRDefault="00B84A3C" w:rsidP="00643787">
            <w:pPr>
              <w:rPr>
                <w:b/>
                <w:bCs/>
              </w:rPr>
            </w:pPr>
            <w:r w:rsidRPr="00022116">
              <w:rPr>
                <w:b/>
                <w:bCs/>
              </w:rPr>
              <w:t>Heightened cleaning regimes</w:t>
            </w:r>
          </w:p>
        </w:tc>
        <w:tc>
          <w:tcPr>
            <w:tcW w:w="12611" w:type="dxa"/>
          </w:tcPr>
          <w:p w14:paraId="6026DEBE" w14:textId="77A1D469" w:rsidR="00642A4B" w:rsidRPr="002212B4" w:rsidRDefault="00642A4B" w:rsidP="00642A4B">
            <w:pPr>
              <w:pStyle w:val="ListParagraph"/>
              <w:numPr>
                <w:ilvl w:val="0"/>
                <w:numId w:val="33"/>
              </w:numPr>
              <w:rPr>
                <w:i/>
                <w:iCs/>
                <w:color w:val="000000" w:themeColor="text1"/>
              </w:rPr>
            </w:pPr>
            <w:r w:rsidRPr="002212B4">
              <w:rPr>
                <w:i/>
                <w:iCs/>
                <w:color w:val="000000" w:themeColor="text1"/>
              </w:rPr>
              <w:t>Replace all carpet flooring with vinyl flooring to enable easier disinfection</w:t>
            </w:r>
            <w:r w:rsidR="002212B4">
              <w:rPr>
                <w:i/>
                <w:iCs/>
                <w:color w:val="000000" w:themeColor="text1"/>
              </w:rPr>
              <w:t xml:space="preserve"> in Linwood</w:t>
            </w:r>
          </w:p>
          <w:p w14:paraId="73012B10" w14:textId="61BA6D1A" w:rsidR="0028496E" w:rsidRPr="002212B4" w:rsidRDefault="00B84A3C" w:rsidP="0028496E">
            <w:pPr>
              <w:pStyle w:val="ListParagraph"/>
              <w:numPr>
                <w:ilvl w:val="0"/>
                <w:numId w:val="2"/>
              </w:numPr>
              <w:rPr>
                <w:i/>
                <w:iCs/>
                <w:color w:val="000000" w:themeColor="text1"/>
              </w:rPr>
            </w:pPr>
            <w:r w:rsidRPr="002212B4">
              <w:rPr>
                <w:i/>
                <w:iCs/>
                <w:color w:val="000000" w:themeColor="text1"/>
              </w:rPr>
              <w:t>Clinic rooms will be cleaned between in each patient</w:t>
            </w:r>
            <w:r w:rsidR="00554984" w:rsidRPr="002212B4">
              <w:rPr>
                <w:i/>
                <w:iCs/>
                <w:color w:val="000000" w:themeColor="text1"/>
              </w:rPr>
              <w:t>. All surfaces will be wiped down with special attention paid to common areas of contact such as the treatment table, chairs and tables, door handles, light switches etc</w:t>
            </w:r>
          </w:p>
          <w:p w14:paraId="760280FD" w14:textId="7A4CD4D1" w:rsidR="00554984" w:rsidRPr="002212B4" w:rsidRDefault="0028496E" w:rsidP="00554984">
            <w:pPr>
              <w:pStyle w:val="ListParagraph"/>
              <w:numPr>
                <w:ilvl w:val="0"/>
                <w:numId w:val="2"/>
              </w:numPr>
              <w:rPr>
                <w:i/>
                <w:iCs/>
                <w:color w:val="000000" w:themeColor="text1"/>
              </w:rPr>
            </w:pPr>
            <w:r w:rsidRPr="002212B4">
              <w:rPr>
                <w:i/>
                <w:iCs/>
                <w:color w:val="000000" w:themeColor="text1"/>
              </w:rPr>
              <w:t>Water-proof wipeable p</w:t>
            </w:r>
            <w:r w:rsidR="00554984" w:rsidRPr="002212B4">
              <w:rPr>
                <w:i/>
                <w:iCs/>
                <w:color w:val="000000" w:themeColor="text1"/>
              </w:rPr>
              <w:t xml:space="preserve">illow covers </w:t>
            </w:r>
            <w:r w:rsidR="002212B4">
              <w:rPr>
                <w:i/>
                <w:iCs/>
                <w:color w:val="000000" w:themeColor="text1"/>
              </w:rPr>
              <w:t xml:space="preserve">and couch covers </w:t>
            </w:r>
            <w:r w:rsidR="00554984" w:rsidRPr="002212B4">
              <w:rPr>
                <w:i/>
                <w:iCs/>
                <w:color w:val="000000" w:themeColor="text1"/>
              </w:rPr>
              <w:t>will be cleaned between patients</w:t>
            </w:r>
          </w:p>
          <w:p w14:paraId="6A10A4F3" w14:textId="77777777" w:rsidR="00B84A3C" w:rsidRPr="002212B4" w:rsidRDefault="00554984" w:rsidP="00554984">
            <w:pPr>
              <w:pStyle w:val="ListParagraph"/>
              <w:numPr>
                <w:ilvl w:val="0"/>
                <w:numId w:val="2"/>
              </w:numPr>
              <w:rPr>
                <w:i/>
                <w:iCs/>
                <w:color w:val="000000" w:themeColor="text1"/>
              </w:rPr>
            </w:pPr>
            <w:r w:rsidRPr="002212B4">
              <w:rPr>
                <w:i/>
                <w:iCs/>
                <w:color w:val="000000" w:themeColor="text1"/>
              </w:rPr>
              <w:t>Treatment rooms will be deep cleaned between sessions (a session is typically 4 hours)</w:t>
            </w:r>
          </w:p>
          <w:p w14:paraId="4D418E72" w14:textId="78DAA58F" w:rsidR="00554984" w:rsidRPr="002212B4" w:rsidRDefault="00554984" w:rsidP="00554984">
            <w:pPr>
              <w:pStyle w:val="ListParagraph"/>
              <w:numPr>
                <w:ilvl w:val="0"/>
                <w:numId w:val="2"/>
              </w:numPr>
              <w:rPr>
                <w:i/>
                <w:iCs/>
                <w:color w:val="000000" w:themeColor="text1"/>
              </w:rPr>
            </w:pPr>
            <w:r w:rsidRPr="002212B4">
              <w:rPr>
                <w:i/>
                <w:iCs/>
                <w:color w:val="000000" w:themeColor="text1"/>
              </w:rPr>
              <w:t>Treatment rooms will be aired for at least 2</w:t>
            </w:r>
            <w:r w:rsidR="002212B4">
              <w:rPr>
                <w:i/>
                <w:iCs/>
                <w:color w:val="000000" w:themeColor="text1"/>
              </w:rPr>
              <w:t>0</w:t>
            </w:r>
            <w:r w:rsidRPr="002212B4">
              <w:rPr>
                <w:i/>
                <w:iCs/>
                <w:color w:val="000000" w:themeColor="text1"/>
              </w:rPr>
              <w:t xml:space="preserve"> minutes between patients</w:t>
            </w:r>
          </w:p>
          <w:p w14:paraId="0F54B000" w14:textId="7BB38693" w:rsidR="00642A4B" w:rsidRDefault="00642A4B" w:rsidP="00554984">
            <w:pPr>
              <w:pStyle w:val="ListParagraph"/>
              <w:numPr>
                <w:ilvl w:val="0"/>
                <w:numId w:val="2"/>
              </w:numPr>
              <w:rPr>
                <w:i/>
                <w:iCs/>
                <w:color w:val="000000" w:themeColor="text1"/>
              </w:rPr>
            </w:pPr>
            <w:r w:rsidRPr="002212B4">
              <w:rPr>
                <w:i/>
                <w:iCs/>
                <w:color w:val="000000" w:themeColor="text1"/>
              </w:rPr>
              <w:t>All work clothing/uniforms will be removed at the end of the day, placed into a disposable plastic bag and washed at the highest temperature the fabric can managed, tumble dried and ironed</w:t>
            </w:r>
          </w:p>
          <w:p w14:paraId="313EBF1F" w14:textId="5FE72211" w:rsidR="002212B4" w:rsidRPr="002212B4" w:rsidRDefault="002212B4" w:rsidP="00554984">
            <w:pPr>
              <w:pStyle w:val="ListParagraph"/>
              <w:numPr>
                <w:ilvl w:val="0"/>
                <w:numId w:val="2"/>
              </w:numPr>
              <w:rPr>
                <w:i/>
                <w:iCs/>
                <w:color w:val="000000" w:themeColor="text1"/>
              </w:rPr>
            </w:pPr>
            <w:r>
              <w:rPr>
                <w:i/>
                <w:iCs/>
                <w:color w:val="000000" w:themeColor="text1"/>
              </w:rPr>
              <w:t>Re-usable clinical equipment (including the Laser therapy device, thermometers, examination equipment, card machines etc) will be cleaned after every use</w:t>
            </w:r>
            <w:r w:rsidR="002467BB">
              <w:rPr>
                <w:i/>
                <w:iCs/>
                <w:color w:val="000000" w:themeColor="text1"/>
              </w:rPr>
              <w:t xml:space="preserve">. </w:t>
            </w:r>
          </w:p>
          <w:p w14:paraId="7F14150C" w14:textId="5AD1C000" w:rsidR="00642A4B" w:rsidRPr="002212B4" w:rsidRDefault="00642A4B" w:rsidP="00554984">
            <w:pPr>
              <w:pStyle w:val="ListParagraph"/>
              <w:numPr>
                <w:ilvl w:val="0"/>
                <w:numId w:val="2"/>
              </w:numPr>
              <w:rPr>
                <w:i/>
                <w:iCs/>
                <w:color w:val="000000" w:themeColor="text1"/>
              </w:rPr>
            </w:pPr>
            <w:r w:rsidRPr="002212B4">
              <w:rPr>
                <w:i/>
                <w:iCs/>
                <w:color w:val="000000" w:themeColor="text1"/>
              </w:rPr>
              <w:t>All cleaning will be done with single use cloths and single use mop heads</w:t>
            </w:r>
            <w:r w:rsidR="0028496E" w:rsidRPr="002212B4">
              <w:rPr>
                <w:i/>
                <w:iCs/>
                <w:color w:val="000000" w:themeColor="text1"/>
              </w:rPr>
              <w:t xml:space="preserve"> to prevent cross infection</w:t>
            </w:r>
          </w:p>
          <w:p w14:paraId="74490E88" w14:textId="77777777" w:rsidR="00642A4B" w:rsidRPr="002212B4" w:rsidRDefault="00642A4B" w:rsidP="00554984">
            <w:pPr>
              <w:pStyle w:val="ListParagraph"/>
              <w:numPr>
                <w:ilvl w:val="0"/>
                <w:numId w:val="2"/>
              </w:numPr>
              <w:rPr>
                <w:i/>
                <w:iCs/>
                <w:color w:val="000000" w:themeColor="text1"/>
              </w:rPr>
            </w:pPr>
            <w:r w:rsidRPr="002212B4">
              <w:rPr>
                <w:i/>
                <w:iCs/>
                <w:color w:val="000000" w:themeColor="text1"/>
              </w:rPr>
              <w:t>All cleaning and clinical/paper waste will be double bagged and stored for 3 days before disposal.</w:t>
            </w:r>
          </w:p>
          <w:p w14:paraId="16DD4277" w14:textId="6E92FB80" w:rsidR="00642A4B" w:rsidRPr="002212B4" w:rsidRDefault="00642A4B" w:rsidP="00554984">
            <w:pPr>
              <w:pStyle w:val="ListParagraph"/>
              <w:numPr>
                <w:ilvl w:val="0"/>
                <w:numId w:val="2"/>
              </w:numPr>
              <w:rPr>
                <w:i/>
                <w:iCs/>
                <w:color w:val="000000" w:themeColor="text1"/>
              </w:rPr>
            </w:pPr>
            <w:r w:rsidRPr="002212B4">
              <w:rPr>
                <w:i/>
                <w:iCs/>
                <w:color w:val="000000" w:themeColor="text1"/>
              </w:rPr>
              <w:t>Cleaning tools (such as brushes, mop handles etc) will be wiped down at the end of each day and stored in a closed cupboard</w:t>
            </w:r>
          </w:p>
        </w:tc>
      </w:tr>
      <w:tr w:rsidR="00B84A3C" w14:paraId="6270C226" w14:textId="6C05D71A" w:rsidTr="00B84A3C">
        <w:tc>
          <w:tcPr>
            <w:tcW w:w="2126" w:type="dxa"/>
          </w:tcPr>
          <w:p w14:paraId="08F08AC8" w14:textId="74E5CD39" w:rsidR="00B84A3C" w:rsidRPr="00022116" w:rsidRDefault="00B84A3C" w:rsidP="00643787">
            <w:pPr>
              <w:rPr>
                <w:b/>
                <w:bCs/>
              </w:rPr>
            </w:pPr>
            <w:r w:rsidRPr="00022116">
              <w:rPr>
                <w:b/>
                <w:bCs/>
              </w:rPr>
              <w:t xml:space="preserve">Increased protection measures </w:t>
            </w:r>
          </w:p>
        </w:tc>
        <w:tc>
          <w:tcPr>
            <w:tcW w:w="12611" w:type="dxa"/>
          </w:tcPr>
          <w:p w14:paraId="76D88813" w14:textId="4AEE24B1" w:rsidR="00554984" w:rsidRPr="002212B4" w:rsidRDefault="00554984" w:rsidP="00357393">
            <w:pPr>
              <w:pStyle w:val="ListParagraph"/>
              <w:numPr>
                <w:ilvl w:val="0"/>
                <w:numId w:val="3"/>
              </w:numPr>
              <w:rPr>
                <w:i/>
                <w:iCs/>
                <w:color w:val="000000" w:themeColor="text1"/>
              </w:rPr>
            </w:pPr>
            <w:r w:rsidRPr="002212B4">
              <w:rPr>
                <w:i/>
                <w:iCs/>
                <w:color w:val="000000" w:themeColor="text1"/>
              </w:rPr>
              <w:t xml:space="preserve">The reception room will </w:t>
            </w:r>
            <w:r w:rsidR="002212B4">
              <w:rPr>
                <w:i/>
                <w:iCs/>
                <w:color w:val="000000" w:themeColor="text1"/>
              </w:rPr>
              <w:t>not be available for patients to wait. All patients will be required to wait outside until their allotted time and will be bought through to their treatment room by their practitioners</w:t>
            </w:r>
            <w:r w:rsidRPr="002212B4">
              <w:rPr>
                <w:i/>
                <w:iCs/>
                <w:color w:val="000000" w:themeColor="text1"/>
              </w:rPr>
              <w:t>. Patients and practitioners</w:t>
            </w:r>
            <w:r w:rsidR="0028496E" w:rsidRPr="002212B4">
              <w:rPr>
                <w:i/>
                <w:iCs/>
                <w:color w:val="000000" w:themeColor="text1"/>
              </w:rPr>
              <w:t xml:space="preserve"> will</w:t>
            </w:r>
            <w:r w:rsidRPr="002212B4">
              <w:rPr>
                <w:i/>
                <w:iCs/>
                <w:color w:val="000000" w:themeColor="text1"/>
              </w:rPr>
              <w:t xml:space="preserve"> have direct access to treatment rooms without passing through reception</w:t>
            </w:r>
          </w:p>
          <w:p w14:paraId="660FAEC0" w14:textId="6AC792B1" w:rsidR="00A83F20" w:rsidRPr="002212B4" w:rsidRDefault="00A83F20" w:rsidP="00357393">
            <w:pPr>
              <w:pStyle w:val="ListParagraph"/>
              <w:numPr>
                <w:ilvl w:val="0"/>
                <w:numId w:val="3"/>
              </w:numPr>
              <w:rPr>
                <w:i/>
                <w:iCs/>
                <w:color w:val="000000" w:themeColor="text1"/>
              </w:rPr>
            </w:pPr>
            <w:r w:rsidRPr="002212B4">
              <w:rPr>
                <w:i/>
                <w:iCs/>
                <w:color w:val="000000" w:themeColor="text1"/>
              </w:rPr>
              <w:t xml:space="preserve">Patients will be required to book </w:t>
            </w:r>
            <w:r w:rsidR="0028496E" w:rsidRPr="002212B4">
              <w:rPr>
                <w:i/>
                <w:iCs/>
                <w:color w:val="000000" w:themeColor="text1"/>
              </w:rPr>
              <w:t xml:space="preserve">an appointment </w:t>
            </w:r>
            <w:r w:rsidRPr="002212B4">
              <w:rPr>
                <w:i/>
                <w:iCs/>
                <w:color w:val="000000" w:themeColor="text1"/>
              </w:rPr>
              <w:t>in person over the phone. Initial screening as to whether the patient has coronavirus symptoms will take place at this stage</w:t>
            </w:r>
            <w:r w:rsidR="002212B4">
              <w:rPr>
                <w:i/>
                <w:iCs/>
                <w:color w:val="000000" w:themeColor="text1"/>
              </w:rPr>
              <w:t xml:space="preserve"> with the use of emailed screening templates and in appointment questioning where necessary. </w:t>
            </w:r>
          </w:p>
          <w:p w14:paraId="00076CBF" w14:textId="0062632F" w:rsidR="00554984" w:rsidRPr="002212B4" w:rsidRDefault="0041371C" w:rsidP="00357393">
            <w:pPr>
              <w:pStyle w:val="ListParagraph"/>
              <w:numPr>
                <w:ilvl w:val="0"/>
                <w:numId w:val="3"/>
              </w:numPr>
              <w:rPr>
                <w:i/>
                <w:iCs/>
                <w:color w:val="000000" w:themeColor="text1"/>
              </w:rPr>
            </w:pPr>
            <w:r w:rsidRPr="002212B4">
              <w:rPr>
                <w:i/>
                <w:iCs/>
                <w:color w:val="000000" w:themeColor="text1"/>
              </w:rPr>
              <w:t>No linen will be used in</w:t>
            </w:r>
            <w:r w:rsidR="00B84A3C" w:rsidRPr="002212B4">
              <w:rPr>
                <w:i/>
                <w:iCs/>
                <w:color w:val="000000" w:themeColor="text1"/>
              </w:rPr>
              <w:t xml:space="preserve"> the clinic</w:t>
            </w:r>
            <w:r w:rsidR="00554984" w:rsidRPr="002212B4">
              <w:rPr>
                <w:i/>
                <w:iCs/>
                <w:color w:val="000000" w:themeColor="text1"/>
              </w:rPr>
              <w:t>.</w:t>
            </w:r>
          </w:p>
          <w:p w14:paraId="52404F37" w14:textId="01D6232C" w:rsidR="00642A4B" w:rsidRPr="002212B4" w:rsidRDefault="00554984" w:rsidP="00357393">
            <w:pPr>
              <w:pStyle w:val="ListParagraph"/>
              <w:numPr>
                <w:ilvl w:val="0"/>
                <w:numId w:val="3"/>
              </w:numPr>
              <w:rPr>
                <w:i/>
                <w:iCs/>
                <w:color w:val="000000" w:themeColor="text1"/>
              </w:rPr>
            </w:pPr>
            <w:r w:rsidRPr="002212B4">
              <w:rPr>
                <w:i/>
                <w:iCs/>
                <w:color w:val="000000" w:themeColor="text1"/>
              </w:rPr>
              <w:t>Paper roll to be used to cover pillows</w:t>
            </w:r>
            <w:r w:rsidR="002212B4">
              <w:rPr>
                <w:i/>
                <w:iCs/>
                <w:color w:val="000000" w:themeColor="text1"/>
              </w:rPr>
              <w:t>.</w:t>
            </w:r>
          </w:p>
          <w:p w14:paraId="7452419F" w14:textId="490B5172" w:rsidR="00554984" w:rsidRPr="002212B4" w:rsidRDefault="00642A4B" w:rsidP="00357393">
            <w:pPr>
              <w:pStyle w:val="ListParagraph"/>
              <w:numPr>
                <w:ilvl w:val="0"/>
                <w:numId w:val="3"/>
              </w:numPr>
              <w:rPr>
                <w:i/>
                <w:iCs/>
                <w:color w:val="000000" w:themeColor="text1"/>
              </w:rPr>
            </w:pPr>
            <w:r w:rsidRPr="002212B4">
              <w:rPr>
                <w:i/>
                <w:iCs/>
                <w:color w:val="000000" w:themeColor="text1"/>
              </w:rPr>
              <w:t>All clinical waste will be double bagged before being stored for 3 days before disposal</w:t>
            </w:r>
          </w:p>
          <w:p w14:paraId="4209DEF3" w14:textId="06B9BF3F" w:rsidR="00B84A3C" w:rsidRPr="002212B4" w:rsidRDefault="0028496E" w:rsidP="00357393">
            <w:pPr>
              <w:pStyle w:val="ListParagraph"/>
              <w:numPr>
                <w:ilvl w:val="0"/>
                <w:numId w:val="3"/>
              </w:numPr>
              <w:rPr>
                <w:i/>
                <w:iCs/>
                <w:color w:val="000000" w:themeColor="text1"/>
              </w:rPr>
            </w:pPr>
            <w:r w:rsidRPr="002212B4">
              <w:rPr>
                <w:i/>
                <w:iCs/>
                <w:color w:val="000000" w:themeColor="text1"/>
              </w:rPr>
              <w:t>Water-proof w</w:t>
            </w:r>
            <w:r w:rsidR="00554984" w:rsidRPr="002212B4">
              <w:rPr>
                <w:i/>
                <w:iCs/>
                <w:color w:val="000000" w:themeColor="text1"/>
              </w:rPr>
              <w:t>ipeable pillow covers</w:t>
            </w:r>
            <w:r w:rsidR="002212B4">
              <w:rPr>
                <w:i/>
                <w:iCs/>
                <w:color w:val="000000" w:themeColor="text1"/>
              </w:rPr>
              <w:t xml:space="preserve"> and couch covers</w:t>
            </w:r>
            <w:r w:rsidR="00554984" w:rsidRPr="002212B4">
              <w:rPr>
                <w:i/>
                <w:iCs/>
                <w:color w:val="000000" w:themeColor="text1"/>
              </w:rPr>
              <w:t xml:space="preserve"> to be used. </w:t>
            </w:r>
            <w:r w:rsidR="00B84A3C" w:rsidRPr="002212B4">
              <w:rPr>
                <w:i/>
                <w:iCs/>
                <w:color w:val="000000" w:themeColor="text1"/>
              </w:rPr>
              <w:t xml:space="preserve"> </w:t>
            </w:r>
          </w:p>
          <w:p w14:paraId="4370E218" w14:textId="74B2E737" w:rsidR="00B84A3C" w:rsidRPr="002212B4" w:rsidRDefault="00554984" w:rsidP="00357393">
            <w:pPr>
              <w:pStyle w:val="ListParagraph"/>
              <w:numPr>
                <w:ilvl w:val="0"/>
                <w:numId w:val="3"/>
              </w:numPr>
              <w:rPr>
                <w:i/>
                <w:iCs/>
                <w:color w:val="000000" w:themeColor="text1"/>
              </w:rPr>
            </w:pPr>
            <w:r w:rsidRPr="002212B4">
              <w:rPr>
                <w:i/>
                <w:iCs/>
                <w:color w:val="000000" w:themeColor="text1"/>
              </w:rPr>
              <w:t>All payments will be c</w:t>
            </w:r>
            <w:r w:rsidR="00B84A3C" w:rsidRPr="002212B4">
              <w:rPr>
                <w:i/>
                <w:iCs/>
                <w:color w:val="000000" w:themeColor="text1"/>
              </w:rPr>
              <w:t xml:space="preserve">ashless </w:t>
            </w:r>
            <w:r w:rsidRPr="002212B4">
              <w:rPr>
                <w:i/>
                <w:iCs/>
                <w:color w:val="000000" w:themeColor="text1"/>
              </w:rPr>
              <w:t>(either through the website shop prior to attending or after the appointment</w:t>
            </w:r>
            <w:r w:rsidR="002212B4">
              <w:rPr>
                <w:i/>
                <w:iCs/>
                <w:color w:val="000000" w:themeColor="text1"/>
              </w:rPr>
              <w:t xml:space="preserve">) </w:t>
            </w:r>
            <w:r w:rsidR="00792EAD">
              <w:rPr>
                <w:i/>
                <w:iCs/>
                <w:color w:val="000000" w:themeColor="text1"/>
              </w:rPr>
              <w:t>wherever possible</w:t>
            </w:r>
          </w:p>
          <w:p w14:paraId="1E8D42B7" w14:textId="56B84BF1" w:rsidR="0041371C" w:rsidRPr="002212B4" w:rsidRDefault="00554984" w:rsidP="00357393">
            <w:pPr>
              <w:pStyle w:val="ListParagraph"/>
              <w:numPr>
                <w:ilvl w:val="0"/>
                <w:numId w:val="3"/>
              </w:numPr>
              <w:rPr>
                <w:i/>
                <w:iCs/>
                <w:color w:val="000000" w:themeColor="text1"/>
              </w:rPr>
            </w:pPr>
            <w:r w:rsidRPr="002212B4">
              <w:rPr>
                <w:i/>
                <w:iCs/>
                <w:color w:val="000000" w:themeColor="text1"/>
              </w:rPr>
              <w:t xml:space="preserve">All </w:t>
            </w:r>
            <w:r w:rsidR="0041371C" w:rsidRPr="002212B4">
              <w:rPr>
                <w:i/>
                <w:iCs/>
                <w:color w:val="000000" w:themeColor="text1"/>
              </w:rPr>
              <w:t>practitioners</w:t>
            </w:r>
            <w:r w:rsidRPr="002212B4">
              <w:rPr>
                <w:i/>
                <w:iCs/>
                <w:color w:val="000000" w:themeColor="text1"/>
              </w:rPr>
              <w:t xml:space="preserve"> will be required to wear</w:t>
            </w:r>
            <w:r w:rsidR="00045515" w:rsidRPr="002212B4">
              <w:rPr>
                <w:i/>
                <w:iCs/>
                <w:color w:val="000000" w:themeColor="text1"/>
              </w:rPr>
              <w:t xml:space="preserve"> PPE</w:t>
            </w:r>
            <w:r w:rsidR="00642A4B" w:rsidRPr="002212B4">
              <w:rPr>
                <w:i/>
                <w:iCs/>
                <w:color w:val="000000" w:themeColor="text1"/>
              </w:rPr>
              <w:t xml:space="preserve"> in accordance with current best practice</w:t>
            </w:r>
            <w:r w:rsidR="0041371C" w:rsidRPr="002212B4">
              <w:rPr>
                <w:i/>
                <w:iCs/>
                <w:color w:val="000000" w:themeColor="text1"/>
              </w:rPr>
              <w:t xml:space="preserve">. </w:t>
            </w:r>
          </w:p>
          <w:p w14:paraId="5D2E1A27" w14:textId="777ECE3B" w:rsidR="00045515" w:rsidRPr="002212B4" w:rsidRDefault="0041371C" w:rsidP="00357393">
            <w:pPr>
              <w:pStyle w:val="ListParagraph"/>
              <w:numPr>
                <w:ilvl w:val="0"/>
                <w:numId w:val="3"/>
              </w:numPr>
              <w:rPr>
                <w:i/>
                <w:iCs/>
                <w:color w:val="000000" w:themeColor="text1"/>
              </w:rPr>
            </w:pPr>
            <w:r w:rsidRPr="002212B4">
              <w:rPr>
                <w:i/>
                <w:iCs/>
                <w:color w:val="000000" w:themeColor="text1"/>
              </w:rPr>
              <w:t xml:space="preserve">Patients will be asked to wear a face covering and will be offered </w:t>
            </w:r>
            <w:r w:rsidR="0028496E" w:rsidRPr="002212B4">
              <w:rPr>
                <w:i/>
                <w:iCs/>
                <w:color w:val="000000" w:themeColor="text1"/>
              </w:rPr>
              <w:t xml:space="preserve">a disposable face mask and </w:t>
            </w:r>
            <w:r w:rsidRPr="002212B4">
              <w:rPr>
                <w:i/>
                <w:iCs/>
                <w:color w:val="000000" w:themeColor="text1"/>
              </w:rPr>
              <w:t>hand sanitiser before and after treatment</w:t>
            </w:r>
          </w:p>
          <w:p w14:paraId="0F08DF72" w14:textId="6EE15851" w:rsidR="00642A4B" w:rsidRPr="00774729" w:rsidRDefault="00642A4B" w:rsidP="00357393">
            <w:pPr>
              <w:pStyle w:val="ListParagraph"/>
              <w:numPr>
                <w:ilvl w:val="0"/>
                <w:numId w:val="3"/>
              </w:numPr>
              <w:rPr>
                <w:i/>
                <w:iCs/>
                <w:color w:val="808080" w:themeColor="background1" w:themeShade="80"/>
              </w:rPr>
            </w:pPr>
            <w:r w:rsidRPr="002212B4">
              <w:rPr>
                <w:i/>
                <w:iCs/>
                <w:color w:val="000000" w:themeColor="text1"/>
              </w:rPr>
              <w:t>All patients will be triaged before attending the clinic to evaluate whether they are experiencing COVID-1</w:t>
            </w:r>
            <w:r w:rsidR="00A83F20" w:rsidRPr="002212B4">
              <w:rPr>
                <w:i/>
                <w:iCs/>
                <w:color w:val="000000" w:themeColor="text1"/>
              </w:rPr>
              <w:t xml:space="preserve">9 symptoms. If symptomatic they will be asked not to attend their appointment and will be advised to self-isolate and contact NHS 111. </w:t>
            </w:r>
            <w:r w:rsidRPr="002212B4">
              <w:rPr>
                <w:i/>
                <w:iCs/>
                <w:color w:val="000000" w:themeColor="text1"/>
              </w:rPr>
              <w:t xml:space="preserve"> </w:t>
            </w:r>
          </w:p>
        </w:tc>
      </w:tr>
      <w:tr w:rsidR="00B84A3C" w14:paraId="446B7A3A" w14:textId="78DA519B" w:rsidTr="00B84A3C">
        <w:tc>
          <w:tcPr>
            <w:tcW w:w="2126" w:type="dxa"/>
          </w:tcPr>
          <w:p w14:paraId="41F3FFD4" w14:textId="2591932D" w:rsidR="00B84A3C" w:rsidRPr="00022116" w:rsidRDefault="00B84A3C" w:rsidP="00643787">
            <w:pPr>
              <w:rPr>
                <w:b/>
                <w:bCs/>
              </w:rPr>
            </w:pPr>
            <w:r>
              <w:rPr>
                <w:b/>
                <w:bCs/>
              </w:rPr>
              <w:lastRenderedPageBreak/>
              <w:t>Put in place d</w:t>
            </w:r>
            <w:r w:rsidRPr="00022116">
              <w:rPr>
                <w:b/>
                <w:bCs/>
              </w:rPr>
              <w:t>istancing measures</w:t>
            </w:r>
          </w:p>
        </w:tc>
        <w:tc>
          <w:tcPr>
            <w:tcW w:w="12611" w:type="dxa"/>
          </w:tcPr>
          <w:p w14:paraId="60214CB9" w14:textId="27EA07A7" w:rsidR="00B84A3C" w:rsidRPr="00774729" w:rsidRDefault="009E0CEC" w:rsidP="00643787">
            <w:pPr>
              <w:rPr>
                <w:i/>
                <w:iCs/>
                <w:color w:val="808080" w:themeColor="background1" w:themeShade="80"/>
              </w:rPr>
            </w:pPr>
            <w:r w:rsidRPr="00774729">
              <w:rPr>
                <w:i/>
                <w:iCs/>
                <w:color w:val="808080" w:themeColor="background1" w:themeShade="80"/>
              </w:rPr>
              <w:t>.</w:t>
            </w:r>
          </w:p>
          <w:p w14:paraId="5A15B466" w14:textId="05538711" w:rsidR="00B84A3C" w:rsidRPr="002212B4" w:rsidRDefault="0041371C" w:rsidP="00357393">
            <w:pPr>
              <w:pStyle w:val="ListParagraph"/>
              <w:numPr>
                <w:ilvl w:val="0"/>
                <w:numId w:val="5"/>
              </w:numPr>
              <w:rPr>
                <w:i/>
                <w:iCs/>
                <w:color w:val="000000" w:themeColor="text1"/>
              </w:rPr>
            </w:pPr>
            <w:r w:rsidRPr="002212B4">
              <w:rPr>
                <w:i/>
                <w:iCs/>
                <w:color w:val="000000" w:themeColor="text1"/>
              </w:rPr>
              <w:t xml:space="preserve">Patients will be booked with </w:t>
            </w:r>
            <w:r w:rsidR="002212B4" w:rsidRPr="002212B4">
              <w:rPr>
                <w:i/>
                <w:iCs/>
                <w:color w:val="000000" w:themeColor="text1"/>
              </w:rPr>
              <w:t>5</w:t>
            </w:r>
            <w:r w:rsidRPr="002212B4">
              <w:rPr>
                <w:i/>
                <w:iCs/>
                <w:color w:val="000000" w:themeColor="text1"/>
              </w:rPr>
              <w:t xml:space="preserve"> minutes between each appointment to allow for cleaning and avoid patient to patient interaction</w:t>
            </w:r>
          </w:p>
          <w:p w14:paraId="4E23CAE6" w14:textId="6669962F" w:rsidR="0041371C" w:rsidRPr="002212B4" w:rsidRDefault="0041371C" w:rsidP="00357393">
            <w:pPr>
              <w:pStyle w:val="ListParagraph"/>
              <w:numPr>
                <w:ilvl w:val="0"/>
                <w:numId w:val="5"/>
              </w:numPr>
              <w:rPr>
                <w:i/>
                <w:iCs/>
                <w:color w:val="000000" w:themeColor="text1"/>
              </w:rPr>
            </w:pPr>
            <w:r w:rsidRPr="002212B4">
              <w:rPr>
                <w:i/>
                <w:iCs/>
                <w:color w:val="000000" w:themeColor="text1"/>
              </w:rPr>
              <w:t xml:space="preserve">Receptionists will </w:t>
            </w:r>
            <w:r w:rsidR="002212B4">
              <w:rPr>
                <w:i/>
                <w:iCs/>
                <w:color w:val="000000" w:themeColor="text1"/>
              </w:rPr>
              <w:t xml:space="preserve">work in the clinic in Linwood. They will be provided with appropriate PPE and desk screens. </w:t>
            </w:r>
          </w:p>
          <w:p w14:paraId="68C0857B" w14:textId="0482E5F5" w:rsidR="000535F3" w:rsidRPr="002212B4" w:rsidRDefault="0041371C" w:rsidP="00951BA8">
            <w:pPr>
              <w:pStyle w:val="ListParagraph"/>
              <w:numPr>
                <w:ilvl w:val="0"/>
                <w:numId w:val="5"/>
              </w:numPr>
              <w:rPr>
                <w:i/>
                <w:iCs/>
                <w:color w:val="000000" w:themeColor="text1"/>
              </w:rPr>
            </w:pPr>
            <w:r w:rsidRPr="002212B4">
              <w:rPr>
                <w:i/>
                <w:iCs/>
                <w:color w:val="000000" w:themeColor="text1"/>
              </w:rPr>
              <w:t>Patients will be escorted to and from the treatment rooms</w:t>
            </w:r>
            <w:r w:rsidR="0028496E" w:rsidRPr="002212B4">
              <w:rPr>
                <w:i/>
                <w:iCs/>
                <w:color w:val="000000" w:themeColor="text1"/>
              </w:rPr>
              <w:t xml:space="preserve"> by their osteopath</w:t>
            </w:r>
          </w:p>
          <w:p w14:paraId="48AA32CB" w14:textId="2CBC8A53" w:rsidR="0041371C" w:rsidRPr="00774729" w:rsidRDefault="0041371C" w:rsidP="00951BA8">
            <w:pPr>
              <w:pStyle w:val="ListParagraph"/>
              <w:numPr>
                <w:ilvl w:val="0"/>
                <w:numId w:val="5"/>
              </w:numPr>
              <w:rPr>
                <w:i/>
                <w:iCs/>
                <w:color w:val="808080" w:themeColor="background1" w:themeShade="80"/>
              </w:rPr>
            </w:pPr>
            <w:r w:rsidRPr="002212B4">
              <w:rPr>
                <w:i/>
                <w:iCs/>
                <w:color w:val="000000" w:themeColor="text1"/>
              </w:rPr>
              <w:t xml:space="preserve">Social distancing will be maintained in treatment rooms during the case history process. </w:t>
            </w:r>
          </w:p>
        </w:tc>
      </w:tr>
      <w:tr w:rsidR="00B84A3C" w14:paraId="504D63D2" w14:textId="548CE768" w:rsidTr="00B84A3C">
        <w:tc>
          <w:tcPr>
            <w:tcW w:w="2126" w:type="dxa"/>
          </w:tcPr>
          <w:p w14:paraId="1A9A0A54" w14:textId="77777777" w:rsidR="00B84A3C" w:rsidRPr="00022116" w:rsidRDefault="00B84A3C" w:rsidP="00643787">
            <w:pPr>
              <w:rPr>
                <w:b/>
                <w:bCs/>
              </w:rPr>
            </w:pPr>
            <w:r w:rsidRPr="00022116">
              <w:rPr>
                <w:b/>
                <w:bCs/>
              </w:rPr>
              <w:t>Staff training</w:t>
            </w:r>
          </w:p>
        </w:tc>
        <w:tc>
          <w:tcPr>
            <w:tcW w:w="12611" w:type="dxa"/>
          </w:tcPr>
          <w:p w14:paraId="18739199" w14:textId="58134CF8" w:rsidR="00191ACB" w:rsidRPr="002212B4" w:rsidRDefault="00191ACB" w:rsidP="00357393">
            <w:pPr>
              <w:pStyle w:val="ListParagraph"/>
              <w:numPr>
                <w:ilvl w:val="0"/>
                <w:numId w:val="6"/>
              </w:numPr>
              <w:rPr>
                <w:i/>
                <w:iCs/>
                <w:color w:val="000000" w:themeColor="text1"/>
              </w:rPr>
            </w:pPr>
            <w:r w:rsidRPr="002212B4">
              <w:rPr>
                <w:i/>
                <w:iCs/>
                <w:color w:val="000000" w:themeColor="text1"/>
              </w:rPr>
              <w:t>All staff to be briefed and trained on cleaning and hygiene standards prior to return to practice including</w:t>
            </w:r>
            <w:r w:rsidR="0028496E" w:rsidRPr="002212B4">
              <w:rPr>
                <w:i/>
                <w:iCs/>
                <w:color w:val="000000" w:themeColor="text1"/>
              </w:rPr>
              <w:t>:</w:t>
            </w:r>
          </w:p>
          <w:p w14:paraId="4A663496" w14:textId="2DB0BBB5" w:rsidR="00B84A3C" w:rsidRPr="002212B4" w:rsidRDefault="00B84A3C" w:rsidP="00191ACB">
            <w:pPr>
              <w:pStyle w:val="ListParagraph"/>
              <w:numPr>
                <w:ilvl w:val="1"/>
                <w:numId w:val="6"/>
              </w:numPr>
              <w:rPr>
                <w:i/>
                <w:iCs/>
                <w:color w:val="000000" w:themeColor="text1"/>
              </w:rPr>
            </w:pPr>
            <w:r w:rsidRPr="002212B4">
              <w:rPr>
                <w:i/>
                <w:iCs/>
                <w:color w:val="000000" w:themeColor="text1"/>
              </w:rPr>
              <w:t>Correct handwashing technique best practice</w:t>
            </w:r>
          </w:p>
          <w:p w14:paraId="701DD3D6" w14:textId="12E0E559" w:rsidR="00191ACB" w:rsidRPr="002212B4" w:rsidRDefault="00191ACB" w:rsidP="00191ACB">
            <w:pPr>
              <w:pStyle w:val="ListParagraph"/>
              <w:numPr>
                <w:ilvl w:val="1"/>
                <w:numId w:val="6"/>
              </w:numPr>
              <w:rPr>
                <w:i/>
                <w:iCs/>
                <w:color w:val="000000" w:themeColor="text1"/>
              </w:rPr>
            </w:pPr>
            <w:r w:rsidRPr="002212B4">
              <w:rPr>
                <w:i/>
                <w:iCs/>
                <w:color w:val="000000" w:themeColor="text1"/>
              </w:rPr>
              <w:t>What PPE they should be wearing and when</w:t>
            </w:r>
          </w:p>
          <w:p w14:paraId="4DFC3DCD" w14:textId="58CB4380" w:rsidR="00B84A3C" w:rsidRPr="002212B4" w:rsidRDefault="00191ACB" w:rsidP="00191ACB">
            <w:pPr>
              <w:pStyle w:val="ListParagraph"/>
              <w:numPr>
                <w:ilvl w:val="1"/>
                <w:numId w:val="6"/>
              </w:numPr>
              <w:rPr>
                <w:i/>
                <w:iCs/>
                <w:color w:val="000000" w:themeColor="text1"/>
              </w:rPr>
            </w:pPr>
            <w:r w:rsidRPr="002212B4">
              <w:rPr>
                <w:i/>
                <w:iCs/>
                <w:color w:val="000000" w:themeColor="text1"/>
              </w:rPr>
              <w:t xml:space="preserve">How to </w:t>
            </w:r>
            <w:r w:rsidR="00B84A3C" w:rsidRPr="002212B4">
              <w:rPr>
                <w:i/>
                <w:iCs/>
                <w:color w:val="000000" w:themeColor="text1"/>
              </w:rPr>
              <w:t>Put on/remove PPE safely</w:t>
            </w:r>
          </w:p>
          <w:p w14:paraId="08E959DF" w14:textId="391860EE" w:rsidR="00191ACB" w:rsidRPr="002212B4" w:rsidRDefault="00191ACB" w:rsidP="00191ACB">
            <w:pPr>
              <w:pStyle w:val="ListParagraph"/>
              <w:numPr>
                <w:ilvl w:val="1"/>
                <w:numId w:val="6"/>
              </w:numPr>
              <w:rPr>
                <w:i/>
                <w:iCs/>
                <w:color w:val="000000" w:themeColor="text1"/>
              </w:rPr>
            </w:pPr>
            <w:r w:rsidRPr="002212B4">
              <w:rPr>
                <w:i/>
                <w:iCs/>
                <w:color w:val="000000" w:themeColor="text1"/>
              </w:rPr>
              <w:t>How to store and dispose of clinical waste</w:t>
            </w:r>
          </w:p>
          <w:p w14:paraId="43FCDA32" w14:textId="531F0BA9" w:rsidR="00B84A3C" w:rsidRPr="002212B4" w:rsidRDefault="00B84A3C" w:rsidP="00357393">
            <w:pPr>
              <w:pStyle w:val="ListParagraph"/>
              <w:numPr>
                <w:ilvl w:val="0"/>
                <w:numId w:val="6"/>
              </w:numPr>
              <w:rPr>
                <w:i/>
                <w:iCs/>
                <w:color w:val="000000" w:themeColor="text1"/>
              </w:rPr>
            </w:pPr>
            <w:r w:rsidRPr="002212B4">
              <w:rPr>
                <w:i/>
                <w:iCs/>
                <w:color w:val="000000" w:themeColor="text1"/>
              </w:rPr>
              <w:t xml:space="preserve">Staff </w:t>
            </w:r>
            <w:r w:rsidR="0028496E" w:rsidRPr="002212B4">
              <w:rPr>
                <w:i/>
                <w:iCs/>
                <w:color w:val="000000" w:themeColor="text1"/>
              </w:rPr>
              <w:t xml:space="preserve">will be </w:t>
            </w:r>
            <w:r w:rsidRPr="002212B4">
              <w:rPr>
                <w:i/>
                <w:iCs/>
                <w:color w:val="000000" w:themeColor="text1"/>
              </w:rPr>
              <w:t>briefed and trained on update</w:t>
            </w:r>
            <w:r w:rsidR="00E65BCF" w:rsidRPr="002212B4">
              <w:rPr>
                <w:i/>
                <w:iCs/>
                <w:color w:val="000000" w:themeColor="text1"/>
              </w:rPr>
              <w:t>d</w:t>
            </w:r>
            <w:r w:rsidRPr="002212B4">
              <w:rPr>
                <w:i/>
                <w:iCs/>
                <w:color w:val="000000" w:themeColor="text1"/>
              </w:rPr>
              <w:t xml:space="preserve"> clinic </w:t>
            </w:r>
            <w:r w:rsidR="00191ACB" w:rsidRPr="002212B4">
              <w:rPr>
                <w:i/>
                <w:iCs/>
                <w:color w:val="000000" w:themeColor="text1"/>
              </w:rPr>
              <w:t>policies</w:t>
            </w:r>
          </w:p>
          <w:p w14:paraId="20A6CA8E" w14:textId="29C29D81" w:rsidR="00191ACB" w:rsidRPr="002212B4" w:rsidRDefault="00191ACB" w:rsidP="00357393">
            <w:pPr>
              <w:pStyle w:val="ListParagraph"/>
              <w:numPr>
                <w:ilvl w:val="0"/>
                <w:numId w:val="6"/>
              </w:numPr>
              <w:rPr>
                <w:i/>
                <w:iCs/>
                <w:color w:val="000000" w:themeColor="text1"/>
              </w:rPr>
            </w:pPr>
            <w:r w:rsidRPr="002212B4">
              <w:rPr>
                <w:i/>
                <w:iCs/>
                <w:color w:val="000000" w:themeColor="text1"/>
              </w:rPr>
              <w:t xml:space="preserve">Training to be provided to receptionists to help them with initial screening for coronavirus symptoms prior to </w:t>
            </w:r>
            <w:r w:rsidR="0028496E" w:rsidRPr="002212B4">
              <w:rPr>
                <w:i/>
                <w:iCs/>
                <w:color w:val="000000" w:themeColor="text1"/>
              </w:rPr>
              <w:t xml:space="preserve">a patient </w:t>
            </w:r>
            <w:r w:rsidRPr="002212B4">
              <w:rPr>
                <w:i/>
                <w:iCs/>
                <w:color w:val="000000" w:themeColor="text1"/>
              </w:rPr>
              <w:t xml:space="preserve">booking an appointment </w:t>
            </w:r>
          </w:p>
          <w:p w14:paraId="5DCE974D" w14:textId="25B4B595" w:rsidR="00191ACB" w:rsidRPr="002212B4" w:rsidRDefault="00191ACB" w:rsidP="00357393">
            <w:pPr>
              <w:pStyle w:val="ListParagraph"/>
              <w:numPr>
                <w:ilvl w:val="0"/>
                <w:numId w:val="6"/>
              </w:numPr>
              <w:rPr>
                <w:i/>
                <w:iCs/>
                <w:color w:val="000000" w:themeColor="text1"/>
              </w:rPr>
            </w:pPr>
            <w:r w:rsidRPr="002212B4">
              <w:rPr>
                <w:i/>
                <w:iCs/>
                <w:color w:val="000000" w:themeColor="text1"/>
              </w:rPr>
              <w:t>Practitioners trained on triaging patients to identify if they have coronavirus symptoms and if it is appropriate for them to have a face-to-face or online appointment. Full details are described in the practice Covid-19 Policy document</w:t>
            </w:r>
          </w:p>
          <w:p w14:paraId="4D299BDE" w14:textId="6817E41A" w:rsidR="00A83F20" w:rsidRPr="00191ACB" w:rsidRDefault="00A83F20" w:rsidP="00191ACB">
            <w:pPr>
              <w:rPr>
                <w:i/>
                <w:iCs/>
                <w:color w:val="808080" w:themeColor="background1" w:themeShade="80"/>
              </w:rPr>
            </w:pPr>
          </w:p>
        </w:tc>
      </w:tr>
      <w:tr w:rsidR="00B84A3C" w14:paraId="64D47587" w14:textId="71725CA9" w:rsidTr="00B84A3C">
        <w:tc>
          <w:tcPr>
            <w:tcW w:w="2126" w:type="dxa"/>
          </w:tcPr>
          <w:p w14:paraId="25AB7626" w14:textId="5BF8AD5E" w:rsidR="00B84A3C" w:rsidRPr="00022116" w:rsidRDefault="00B84A3C" w:rsidP="00643787">
            <w:pPr>
              <w:rPr>
                <w:b/>
                <w:bCs/>
              </w:rPr>
            </w:pPr>
            <w:r>
              <w:rPr>
                <w:b/>
                <w:bCs/>
              </w:rPr>
              <w:t>Providing r</w:t>
            </w:r>
            <w:r w:rsidRPr="00022116">
              <w:rPr>
                <w:b/>
                <w:bCs/>
              </w:rPr>
              <w:t>emote/ telehealth consultati</w:t>
            </w:r>
            <w:r>
              <w:rPr>
                <w:b/>
                <w:bCs/>
              </w:rPr>
              <w:t>o</w:t>
            </w:r>
            <w:r w:rsidRPr="00022116">
              <w:rPr>
                <w:b/>
                <w:bCs/>
              </w:rPr>
              <w:t>ns</w:t>
            </w:r>
          </w:p>
        </w:tc>
        <w:tc>
          <w:tcPr>
            <w:tcW w:w="12611" w:type="dxa"/>
          </w:tcPr>
          <w:p w14:paraId="10C2872F" w14:textId="052AEE36" w:rsidR="00B84A3C" w:rsidRPr="002212B4" w:rsidRDefault="00B84A3C" w:rsidP="002212B4">
            <w:pPr>
              <w:pStyle w:val="ListParagraph"/>
              <w:numPr>
                <w:ilvl w:val="0"/>
                <w:numId w:val="34"/>
              </w:numPr>
              <w:rPr>
                <w:i/>
                <w:iCs/>
                <w:color w:val="000000" w:themeColor="text1"/>
              </w:rPr>
            </w:pPr>
            <w:r w:rsidRPr="002212B4">
              <w:rPr>
                <w:i/>
                <w:iCs/>
                <w:color w:val="000000" w:themeColor="text1"/>
              </w:rPr>
              <w:t>All patients will have telephone pre</w:t>
            </w:r>
            <w:r w:rsidR="00E65BCF" w:rsidRPr="002212B4">
              <w:rPr>
                <w:i/>
                <w:iCs/>
                <w:color w:val="000000" w:themeColor="text1"/>
              </w:rPr>
              <w:t>-</w:t>
            </w:r>
            <w:r w:rsidRPr="002212B4">
              <w:rPr>
                <w:i/>
                <w:iCs/>
                <w:color w:val="000000" w:themeColor="text1"/>
              </w:rPr>
              <w:t>screening call</w:t>
            </w:r>
            <w:r w:rsidR="002467BB">
              <w:rPr>
                <w:i/>
                <w:iCs/>
                <w:color w:val="000000" w:themeColor="text1"/>
              </w:rPr>
              <w:t xml:space="preserve"> or will receive a pre-appointment screening email. </w:t>
            </w:r>
          </w:p>
          <w:p w14:paraId="71F46A08" w14:textId="1D74DFB0" w:rsidR="00A83F20" w:rsidRPr="002212B4" w:rsidRDefault="00A83F20" w:rsidP="00357393">
            <w:pPr>
              <w:pStyle w:val="ListParagraph"/>
              <w:numPr>
                <w:ilvl w:val="0"/>
                <w:numId w:val="7"/>
              </w:numPr>
              <w:rPr>
                <w:i/>
                <w:iCs/>
                <w:color w:val="000000" w:themeColor="text1"/>
              </w:rPr>
            </w:pPr>
            <w:r w:rsidRPr="002212B4">
              <w:rPr>
                <w:i/>
                <w:iCs/>
                <w:color w:val="000000" w:themeColor="text1"/>
              </w:rPr>
              <w:t xml:space="preserve">Initial triage will identify if the patient is </w:t>
            </w:r>
            <w:r w:rsidR="00A628FD" w:rsidRPr="002212B4">
              <w:rPr>
                <w:i/>
                <w:iCs/>
                <w:color w:val="000000" w:themeColor="text1"/>
              </w:rPr>
              <w:t xml:space="preserve">suitable for a face-to-face appointment or if they should have an online consultation. </w:t>
            </w:r>
          </w:p>
          <w:p w14:paraId="27B63044" w14:textId="3F924AF2" w:rsidR="00191ACB" w:rsidRPr="002212B4" w:rsidRDefault="00191ACB" w:rsidP="00357393">
            <w:pPr>
              <w:pStyle w:val="ListParagraph"/>
              <w:numPr>
                <w:ilvl w:val="0"/>
                <w:numId w:val="7"/>
              </w:numPr>
              <w:rPr>
                <w:i/>
                <w:iCs/>
                <w:color w:val="000000" w:themeColor="text1"/>
              </w:rPr>
            </w:pPr>
            <w:r w:rsidRPr="002212B4">
              <w:rPr>
                <w:i/>
                <w:iCs/>
                <w:color w:val="000000" w:themeColor="text1"/>
              </w:rPr>
              <w:t>All practicing staff to be trained on best practice with respect to video consultations. Relevant training on clinic software will be provided as necessary</w:t>
            </w:r>
          </w:p>
          <w:p w14:paraId="3DE066CC" w14:textId="3635C76B" w:rsidR="00B84A3C" w:rsidRPr="00774729" w:rsidRDefault="00B84A3C" w:rsidP="00357393">
            <w:pPr>
              <w:pStyle w:val="ListParagraph"/>
              <w:numPr>
                <w:ilvl w:val="0"/>
                <w:numId w:val="7"/>
              </w:numPr>
            </w:pPr>
            <w:r w:rsidRPr="002212B4">
              <w:rPr>
                <w:i/>
                <w:iCs/>
                <w:color w:val="000000" w:themeColor="text1"/>
              </w:rPr>
              <w:t>Follow-up/maintenance appoint</w:t>
            </w:r>
            <w:r w:rsidR="00E65BCF" w:rsidRPr="002212B4">
              <w:rPr>
                <w:i/>
                <w:iCs/>
                <w:color w:val="000000" w:themeColor="text1"/>
              </w:rPr>
              <w:t>ment</w:t>
            </w:r>
            <w:r w:rsidRPr="002212B4">
              <w:rPr>
                <w:i/>
                <w:iCs/>
                <w:color w:val="000000" w:themeColor="text1"/>
              </w:rPr>
              <w:t>s available via telephone/video call</w:t>
            </w:r>
            <w:r w:rsidR="00A628FD" w:rsidRPr="002212B4">
              <w:rPr>
                <w:i/>
                <w:iCs/>
                <w:color w:val="000000" w:themeColor="text1"/>
              </w:rPr>
              <w:t>, based on the clinical needs of the patient</w:t>
            </w:r>
          </w:p>
        </w:tc>
      </w:tr>
      <w:tr w:rsidR="00B84A3C" w14:paraId="1A274D36" w14:textId="77777777" w:rsidTr="00B84A3C">
        <w:tc>
          <w:tcPr>
            <w:tcW w:w="2126" w:type="dxa"/>
          </w:tcPr>
          <w:p w14:paraId="2731A085" w14:textId="77777777" w:rsidR="00B84A3C" w:rsidRDefault="00B84A3C" w:rsidP="00643787">
            <w:pPr>
              <w:rPr>
                <w:b/>
                <w:bCs/>
              </w:rPr>
            </w:pPr>
          </w:p>
        </w:tc>
        <w:tc>
          <w:tcPr>
            <w:tcW w:w="12611" w:type="dxa"/>
          </w:tcPr>
          <w:p w14:paraId="0B5451C7" w14:textId="39E234B0" w:rsidR="00B84A3C" w:rsidRDefault="00B84A3C" w:rsidP="00B84A3C">
            <w:r>
              <w:t xml:space="preserve">(Document last updated: </w:t>
            </w:r>
            <w:r w:rsidR="002467BB">
              <w:t>11</w:t>
            </w:r>
            <w:r w:rsidR="00254D52">
              <w:t>/</w:t>
            </w:r>
            <w:r w:rsidR="002467BB">
              <w:t>11</w:t>
            </w:r>
            <w:r w:rsidR="00254D52">
              <w:t>/2020</w:t>
            </w:r>
            <w:r>
              <w:t xml:space="preserve">) </w:t>
            </w:r>
          </w:p>
          <w:p w14:paraId="35E7D6C6" w14:textId="77777777" w:rsidR="00B84A3C" w:rsidRPr="00774729" w:rsidRDefault="00B84A3C" w:rsidP="00643787">
            <w:pPr>
              <w:rPr>
                <w:i/>
                <w:iCs/>
                <w:color w:val="808080" w:themeColor="background1" w:themeShade="80"/>
              </w:rPr>
            </w:pPr>
          </w:p>
        </w:tc>
      </w:tr>
    </w:tbl>
    <w:p w14:paraId="7299FE4A" w14:textId="18BD45A3" w:rsidR="00702AA4" w:rsidRDefault="00702AA4" w:rsidP="00A820DE"/>
    <w:p w14:paraId="24C7C0AC" w14:textId="77777777" w:rsidR="00760C99" w:rsidRDefault="00760C99" w:rsidP="00A820DE">
      <w:pPr>
        <w:rPr>
          <w:b/>
          <w:bCs/>
          <w:color w:val="FF0000"/>
          <w:sz w:val="28"/>
          <w:szCs w:val="28"/>
        </w:rPr>
      </w:pPr>
    </w:p>
    <w:p w14:paraId="3603F8B5" w14:textId="77777777" w:rsidR="00164196" w:rsidRDefault="00164196" w:rsidP="00A820DE">
      <w:pPr>
        <w:rPr>
          <w:b/>
          <w:bCs/>
          <w:color w:val="FF0000"/>
          <w:sz w:val="28"/>
          <w:szCs w:val="28"/>
        </w:rPr>
      </w:pPr>
    </w:p>
    <w:p w14:paraId="4314B116" w14:textId="77777777" w:rsidR="00164196" w:rsidRDefault="00164196" w:rsidP="00A820DE">
      <w:pPr>
        <w:rPr>
          <w:b/>
          <w:bCs/>
          <w:color w:val="FF0000"/>
          <w:sz w:val="28"/>
          <w:szCs w:val="28"/>
        </w:rPr>
      </w:pPr>
    </w:p>
    <w:p w14:paraId="7C7193F8" w14:textId="2C468C81" w:rsidR="00164196" w:rsidRDefault="00164196">
      <w:pPr>
        <w:spacing w:after="160" w:line="259" w:lineRule="auto"/>
        <w:rPr>
          <w:b/>
          <w:bCs/>
          <w:color w:val="FF0000"/>
          <w:sz w:val="28"/>
          <w:szCs w:val="28"/>
        </w:rPr>
      </w:pPr>
      <w:r>
        <w:rPr>
          <w:b/>
          <w:bCs/>
          <w:color w:val="FF0000"/>
          <w:sz w:val="28"/>
          <w:szCs w:val="28"/>
        </w:rPr>
        <w:br w:type="page"/>
      </w:r>
    </w:p>
    <w:p w14:paraId="1D007B11" w14:textId="367DFB64" w:rsidR="00DD7142" w:rsidRDefault="00DD7142" w:rsidP="00A820DE"/>
    <w:tbl>
      <w:tblPr>
        <w:tblStyle w:val="TableGrid"/>
        <w:tblW w:w="15021" w:type="dxa"/>
        <w:tblLook w:val="04A0" w:firstRow="1" w:lastRow="0" w:firstColumn="1" w:lastColumn="0" w:noHBand="0" w:noVBand="1"/>
      </w:tblPr>
      <w:tblGrid>
        <w:gridCol w:w="2684"/>
        <w:gridCol w:w="1989"/>
        <w:gridCol w:w="8505"/>
        <w:gridCol w:w="1843"/>
      </w:tblGrid>
      <w:tr w:rsidR="00760C99" w:rsidRPr="00ED589D" w14:paraId="01679F56" w14:textId="2E4448E4" w:rsidTr="00E3683C">
        <w:trPr>
          <w:tblHeader/>
        </w:trPr>
        <w:tc>
          <w:tcPr>
            <w:tcW w:w="13178" w:type="dxa"/>
            <w:gridSpan w:val="3"/>
            <w:shd w:val="clear" w:color="auto" w:fill="1F4E79" w:themeFill="accent5" w:themeFillShade="80"/>
          </w:tcPr>
          <w:p w14:paraId="6DA3B7D8" w14:textId="3D811461" w:rsidR="00760C99" w:rsidRDefault="00EC1D8D" w:rsidP="00643787">
            <w:pPr>
              <w:rPr>
                <w:color w:val="FFFFFF" w:themeColor="background1"/>
                <w:sz w:val="28"/>
                <w:szCs w:val="28"/>
              </w:rPr>
            </w:pPr>
            <w:r>
              <w:rPr>
                <w:color w:val="FFFFFF" w:themeColor="background1"/>
                <w:sz w:val="28"/>
                <w:szCs w:val="28"/>
              </w:rPr>
              <w:t xml:space="preserve">Table 2a. </w:t>
            </w:r>
            <w:r w:rsidR="00760C99">
              <w:rPr>
                <w:color w:val="FFFFFF" w:themeColor="background1"/>
                <w:sz w:val="28"/>
                <w:szCs w:val="28"/>
              </w:rPr>
              <w:t>P</w:t>
            </w:r>
            <w:r w:rsidR="00760C99" w:rsidRPr="00ED589D">
              <w:rPr>
                <w:color w:val="FFFFFF" w:themeColor="background1"/>
                <w:sz w:val="28"/>
                <w:szCs w:val="28"/>
              </w:rPr>
              <w:t>rotect</w:t>
            </w:r>
            <w:r w:rsidR="00760C99">
              <w:rPr>
                <w:color w:val="FFFFFF" w:themeColor="background1"/>
                <w:sz w:val="28"/>
                <w:szCs w:val="28"/>
              </w:rPr>
              <w:t>ion of</w:t>
            </w:r>
            <w:r w:rsidR="00760C99" w:rsidRPr="00ED589D">
              <w:rPr>
                <w:color w:val="FFFFFF" w:themeColor="background1"/>
                <w:sz w:val="28"/>
                <w:szCs w:val="28"/>
              </w:rPr>
              <w:t xml:space="preserve"> staff and patients </w:t>
            </w:r>
            <w:r w:rsidR="00760C99">
              <w:rPr>
                <w:color w:val="FFFFFF" w:themeColor="background1"/>
                <w:sz w:val="28"/>
                <w:szCs w:val="28"/>
              </w:rPr>
              <w:t xml:space="preserve">before they visit, and when </w:t>
            </w:r>
            <w:r w:rsidR="00760C99" w:rsidRPr="00ED589D">
              <w:rPr>
                <w:color w:val="FFFFFF" w:themeColor="background1"/>
                <w:sz w:val="28"/>
                <w:szCs w:val="28"/>
              </w:rPr>
              <w:t>in</w:t>
            </w:r>
            <w:r w:rsidR="00760C99">
              <w:rPr>
                <w:color w:val="FFFFFF" w:themeColor="background1"/>
                <w:sz w:val="28"/>
                <w:szCs w:val="28"/>
              </w:rPr>
              <w:t>,</w:t>
            </w:r>
            <w:r w:rsidR="00760C99" w:rsidRPr="00ED589D">
              <w:rPr>
                <w:color w:val="FFFFFF" w:themeColor="background1"/>
                <w:sz w:val="28"/>
                <w:szCs w:val="28"/>
              </w:rPr>
              <w:t xml:space="preserve"> the clinic</w:t>
            </w:r>
            <w:r w:rsidR="00760C99">
              <w:rPr>
                <w:color w:val="FFFFFF" w:themeColor="background1"/>
                <w:sz w:val="28"/>
                <w:szCs w:val="28"/>
              </w:rPr>
              <w:t>.</w:t>
            </w:r>
          </w:p>
          <w:p w14:paraId="24418A69" w14:textId="3CD0DC4B" w:rsidR="00760C99" w:rsidRPr="00ED589D" w:rsidRDefault="00760C99" w:rsidP="00643787">
            <w:pPr>
              <w:rPr>
                <w:sz w:val="28"/>
                <w:szCs w:val="28"/>
              </w:rPr>
            </w:pPr>
            <w:r w:rsidRPr="00ED589D">
              <w:rPr>
                <w:color w:val="FFFFFF" w:themeColor="background1"/>
                <w:sz w:val="28"/>
                <w:szCs w:val="28"/>
              </w:rPr>
              <w:t xml:space="preserve">We have </w:t>
            </w:r>
            <w:r>
              <w:rPr>
                <w:color w:val="FFFFFF" w:themeColor="background1"/>
                <w:sz w:val="28"/>
                <w:szCs w:val="28"/>
              </w:rPr>
              <w:t xml:space="preserve">assessed the following areas of risk in our </w:t>
            </w:r>
            <w:r w:rsidRPr="00ED589D">
              <w:rPr>
                <w:color w:val="FFFFFF" w:themeColor="background1"/>
                <w:sz w:val="28"/>
                <w:szCs w:val="28"/>
              </w:rPr>
              <w:t xml:space="preserve">practice and put in place the following precautions to </w:t>
            </w:r>
          </w:p>
        </w:tc>
        <w:tc>
          <w:tcPr>
            <w:tcW w:w="1843" w:type="dxa"/>
            <w:shd w:val="clear" w:color="auto" w:fill="1F4E79" w:themeFill="accent5" w:themeFillShade="80"/>
          </w:tcPr>
          <w:p w14:paraId="0CAD2FF8" w14:textId="77777777" w:rsidR="00760C99" w:rsidRPr="00ED589D" w:rsidRDefault="00760C99" w:rsidP="00643787">
            <w:pPr>
              <w:rPr>
                <w:color w:val="FFFFFF" w:themeColor="background1"/>
                <w:sz w:val="28"/>
                <w:szCs w:val="28"/>
              </w:rPr>
            </w:pPr>
          </w:p>
        </w:tc>
      </w:tr>
      <w:tr w:rsidR="00760C99" w:rsidRPr="00804135" w14:paraId="6AEC7D97" w14:textId="6B15E81A" w:rsidTr="00E3683C">
        <w:trPr>
          <w:tblHeader/>
        </w:trPr>
        <w:tc>
          <w:tcPr>
            <w:tcW w:w="2684" w:type="dxa"/>
          </w:tcPr>
          <w:p w14:paraId="14D8473B" w14:textId="77777777" w:rsidR="00760C99" w:rsidRPr="00804135" w:rsidRDefault="00760C99" w:rsidP="00643787">
            <w:pPr>
              <w:rPr>
                <w:b/>
                <w:bCs/>
                <w:sz w:val="24"/>
                <w:szCs w:val="24"/>
              </w:rPr>
            </w:pPr>
            <w:bookmarkStart w:id="0" w:name="_Hlk40348425"/>
          </w:p>
        </w:tc>
        <w:tc>
          <w:tcPr>
            <w:tcW w:w="1989" w:type="dxa"/>
          </w:tcPr>
          <w:p w14:paraId="48316D5D" w14:textId="1FBF77B5" w:rsidR="00760C99" w:rsidRPr="00804135" w:rsidRDefault="00760C99" w:rsidP="00A047BB">
            <w:pPr>
              <w:rPr>
                <w:b/>
                <w:bCs/>
                <w:sz w:val="24"/>
                <w:szCs w:val="24"/>
              </w:rPr>
            </w:pPr>
            <w:r w:rsidRPr="00804135">
              <w:rPr>
                <w:b/>
                <w:bCs/>
                <w:sz w:val="24"/>
                <w:szCs w:val="24"/>
              </w:rPr>
              <w:t>Description of risk</w:t>
            </w:r>
          </w:p>
        </w:tc>
        <w:tc>
          <w:tcPr>
            <w:tcW w:w="8505" w:type="dxa"/>
          </w:tcPr>
          <w:p w14:paraId="2B3D54D7" w14:textId="273D3BE7" w:rsidR="00760C99" w:rsidRPr="00804135" w:rsidRDefault="00760C99" w:rsidP="00A047BB">
            <w:pPr>
              <w:rPr>
                <w:b/>
                <w:bCs/>
                <w:sz w:val="24"/>
                <w:szCs w:val="24"/>
              </w:rPr>
            </w:pPr>
            <w:r w:rsidRPr="00804135">
              <w:rPr>
                <w:b/>
                <w:bCs/>
                <w:sz w:val="24"/>
                <w:szCs w:val="24"/>
              </w:rPr>
              <w:t>Mit</w:t>
            </w:r>
            <w:r w:rsidR="009E0CEC">
              <w:rPr>
                <w:b/>
                <w:bCs/>
                <w:sz w:val="24"/>
                <w:szCs w:val="24"/>
              </w:rPr>
              <w:t>i</w:t>
            </w:r>
            <w:r w:rsidRPr="00804135">
              <w:rPr>
                <w:b/>
                <w:bCs/>
                <w:sz w:val="24"/>
                <w:szCs w:val="24"/>
              </w:rPr>
              <w:t>gating action</w:t>
            </w:r>
          </w:p>
        </w:tc>
        <w:tc>
          <w:tcPr>
            <w:tcW w:w="1843" w:type="dxa"/>
          </w:tcPr>
          <w:p w14:paraId="42761153" w14:textId="3BE9DDEE" w:rsidR="00760C99" w:rsidRPr="00804135" w:rsidRDefault="00760C99" w:rsidP="00A047BB">
            <w:pPr>
              <w:rPr>
                <w:b/>
                <w:bCs/>
                <w:sz w:val="24"/>
                <w:szCs w:val="24"/>
              </w:rPr>
            </w:pPr>
            <w:r w:rsidRPr="00804135">
              <w:rPr>
                <w:b/>
                <w:bCs/>
                <w:sz w:val="24"/>
                <w:szCs w:val="24"/>
              </w:rPr>
              <w:t xml:space="preserve">When </w:t>
            </w:r>
            <w:r w:rsidR="00804135" w:rsidRPr="00804135">
              <w:rPr>
                <w:b/>
                <w:bCs/>
                <w:sz w:val="24"/>
                <w:szCs w:val="24"/>
              </w:rPr>
              <w:t>introduced</w:t>
            </w:r>
          </w:p>
        </w:tc>
      </w:tr>
      <w:tr w:rsidR="00760C99" w14:paraId="1CC5D2D3" w14:textId="46837BF0" w:rsidTr="00E3683C">
        <w:tc>
          <w:tcPr>
            <w:tcW w:w="2684" w:type="dxa"/>
          </w:tcPr>
          <w:p w14:paraId="05E620C1" w14:textId="3F401CE5" w:rsidR="00804135" w:rsidRPr="00804135" w:rsidRDefault="00804135" w:rsidP="00804135">
            <w:pPr>
              <w:rPr>
                <w:b/>
                <w:bCs/>
              </w:rPr>
            </w:pPr>
            <w:r w:rsidRPr="00804135">
              <w:rPr>
                <w:b/>
                <w:bCs/>
              </w:rPr>
              <w:t>Pre-screening</w:t>
            </w:r>
            <w:r>
              <w:rPr>
                <w:b/>
                <w:bCs/>
              </w:rPr>
              <w:t xml:space="preserve"> for risk</w:t>
            </w:r>
            <w:r w:rsidRPr="00804135">
              <w:rPr>
                <w:b/>
                <w:bCs/>
              </w:rPr>
              <w:t xml:space="preserve"> before </w:t>
            </w:r>
            <w:r>
              <w:rPr>
                <w:b/>
                <w:bCs/>
              </w:rPr>
              <w:t xml:space="preserve">public/patients </w:t>
            </w:r>
            <w:r w:rsidRPr="00804135">
              <w:rPr>
                <w:b/>
                <w:bCs/>
              </w:rPr>
              <w:t>visit the clinic</w:t>
            </w:r>
          </w:p>
          <w:p w14:paraId="78EEBB44" w14:textId="349952F4" w:rsidR="00760C99" w:rsidRDefault="00760C99" w:rsidP="00804135"/>
        </w:tc>
        <w:tc>
          <w:tcPr>
            <w:tcW w:w="1989" w:type="dxa"/>
          </w:tcPr>
          <w:p w14:paraId="6F93D59B" w14:textId="318A4592" w:rsidR="00760C99" w:rsidRPr="00774729" w:rsidRDefault="001C5F18" w:rsidP="00A047BB">
            <w:pPr>
              <w:rPr>
                <w:i/>
                <w:iCs/>
                <w:color w:val="808080" w:themeColor="background1" w:themeShade="80"/>
              </w:rPr>
            </w:pPr>
            <w:r w:rsidRPr="001C5F18">
              <w:rPr>
                <w:i/>
                <w:iCs/>
                <w:color w:val="000000" w:themeColor="text1"/>
              </w:rPr>
              <w:t>Patients attending the clinic with COVID</w:t>
            </w:r>
          </w:p>
        </w:tc>
        <w:tc>
          <w:tcPr>
            <w:tcW w:w="8505" w:type="dxa"/>
          </w:tcPr>
          <w:p w14:paraId="0703DBC3" w14:textId="0E524B09" w:rsidR="00893C08" w:rsidRDefault="00792EAD" w:rsidP="00792EAD">
            <w:pPr>
              <w:pStyle w:val="ListParagraph"/>
              <w:numPr>
                <w:ilvl w:val="0"/>
                <w:numId w:val="37"/>
              </w:numPr>
              <w:rPr>
                <w:i/>
                <w:iCs/>
                <w:color w:val="000000" w:themeColor="text1"/>
              </w:rPr>
            </w:pPr>
            <w:r w:rsidRPr="00792EAD">
              <w:rPr>
                <w:i/>
                <w:iCs/>
                <w:color w:val="000000" w:themeColor="text1"/>
              </w:rPr>
              <w:t>All new patients are screened over the phone if booking with the reception team. They are also sent a screening questionnaire to identify if they have any symptoms of COVID 19 with instructions as to what to do and who to contact if they have any questions</w:t>
            </w:r>
            <w:r>
              <w:rPr>
                <w:i/>
                <w:iCs/>
                <w:color w:val="000000" w:themeColor="text1"/>
              </w:rPr>
              <w:t>.</w:t>
            </w:r>
          </w:p>
          <w:p w14:paraId="06155CE8" w14:textId="2E351991" w:rsidR="00792EAD" w:rsidRPr="00792EAD" w:rsidRDefault="00792EAD" w:rsidP="00792EAD">
            <w:pPr>
              <w:pStyle w:val="ListParagraph"/>
              <w:numPr>
                <w:ilvl w:val="0"/>
                <w:numId w:val="37"/>
              </w:numPr>
              <w:rPr>
                <w:i/>
                <w:iCs/>
                <w:color w:val="000000" w:themeColor="text1"/>
              </w:rPr>
            </w:pPr>
            <w:r>
              <w:rPr>
                <w:i/>
                <w:iCs/>
                <w:color w:val="000000" w:themeColor="text1"/>
              </w:rPr>
              <w:t xml:space="preserve">All responses will be retained on the patients record. </w:t>
            </w:r>
          </w:p>
          <w:p w14:paraId="34B7B373" w14:textId="7E1E4B1A" w:rsidR="00792EAD" w:rsidRPr="00792EAD" w:rsidRDefault="00792EAD" w:rsidP="00792EAD">
            <w:pPr>
              <w:pStyle w:val="ListParagraph"/>
              <w:numPr>
                <w:ilvl w:val="0"/>
                <w:numId w:val="37"/>
              </w:numPr>
              <w:rPr>
                <w:i/>
                <w:iCs/>
                <w:color w:val="000000" w:themeColor="text1"/>
              </w:rPr>
            </w:pPr>
            <w:r w:rsidRPr="00792EAD">
              <w:rPr>
                <w:i/>
                <w:iCs/>
                <w:color w:val="000000" w:themeColor="text1"/>
              </w:rPr>
              <w:t>Further detailed information is provided through the websites FAQ page where more detailed information can be found. Patients are signposted to this information through confirmation emails</w:t>
            </w:r>
          </w:p>
          <w:p w14:paraId="6B3424DF" w14:textId="704F9D39" w:rsidR="00792EAD" w:rsidRPr="00792EAD" w:rsidRDefault="00792EAD" w:rsidP="00792EAD">
            <w:pPr>
              <w:pStyle w:val="ListParagraph"/>
              <w:numPr>
                <w:ilvl w:val="0"/>
                <w:numId w:val="37"/>
              </w:numPr>
              <w:rPr>
                <w:i/>
                <w:iCs/>
                <w:color w:val="000000" w:themeColor="text1"/>
              </w:rPr>
            </w:pPr>
            <w:r w:rsidRPr="00792EAD">
              <w:rPr>
                <w:i/>
                <w:iCs/>
                <w:color w:val="000000" w:themeColor="text1"/>
              </w:rPr>
              <w:t xml:space="preserve">If a patient attends treatment with a chaperone and the patient requests that they attend the appointment they will be screened for symptoms of COVID 19 before being allowed entry to the clinic. If they have symptoms then both chaperone and patient will be asked to return home, self-isolate and contact NHS 111. </w:t>
            </w:r>
          </w:p>
          <w:p w14:paraId="50F0CA46" w14:textId="394F9748" w:rsidR="00792EAD" w:rsidRPr="00792EAD" w:rsidRDefault="00792EAD" w:rsidP="00792EAD">
            <w:pPr>
              <w:pStyle w:val="ListParagraph"/>
              <w:numPr>
                <w:ilvl w:val="0"/>
                <w:numId w:val="37"/>
              </w:numPr>
              <w:rPr>
                <w:i/>
                <w:iCs/>
                <w:color w:val="000000" w:themeColor="text1"/>
              </w:rPr>
            </w:pPr>
            <w:r w:rsidRPr="00792EAD">
              <w:rPr>
                <w:i/>
                <w:iCs/>
                <w:color w:val="000000" w:themeColor="text1"/>
              </w:rPr>
              <w:t xml:space="preserve">If a patient is displaying symptoms of COVID 19 but still require support a virtual consultation can be provided. </w:t>
            </w:r>
          </w:p>
          <w:p w14:paraId="3112F0E2" w14:textId="5D316D23" w:rsidR="00792EAD" w:rsidRPr="00792EAD" w:rsidRDefault="00792EAD" w:rsidP="00792EAD">
            <w:pPr>
              <w:pStyle w:val="ListParagraph"/>
              <w:numPr>
                <w:ilvl w:val="0"/>
                <w:numId w:val="37"/>
              </w:numPr>
              <w:rPr>
                <w:i/>
                <w:iCs/>
                <w:color w:val="000000" w:themeColor="text1"/>
              </w:rPr>
            </w:pPr>
            <w:r>
              <w:rPr>
                <w:i/>
                <w:iCs/>
                <w:color w:val="000000" w:themeColor="text1"/>
              </w:rPr>
              <w:t>All</w:t>
            </w:r>
            <w:r w:rsidRPr="00792EAD">
              <w:rPr>
                <w:i/>
                <w:iCs/>
                <w:color w:val="000000" w:themeColor="text1"/>
              </w:rPr>
              <w:t xml:space="preserve"> patients attending the clinic will have a temperature check prior to entering the clinic space. Anyone with a high forehead temperature (above 37.4 degrees C) will be asked to reschedule their appointment and to return home and to isolate in accordance with current guidance. </w:t>
            </w:r>
            <w:r>
              <w:rPr>
                <w:i/>
                <w:iCs/>
                <w:color w:val="000000" w:themeColor="text1"/>
              </w:rPr>
              <w:t>Details of such events will be appropriately recorded</w:t>
            </w:r>
          </w:p>
          <w:p w14:paraId="45B79162" w14:textId="77777777" w:rsidR="00760C99" w:rsidRPr="00792EAD" w:rsidRDefault="00760C99" w:rsidP="00ED589D">
            <w:pPr>
              <w:rPr>
                <w:i/>
                <w:iCs/>
                <w:color w:val="000000" w:themeColor="text1"/>
              </w:rPr>
            </w:pPr>
          </w:p>
          <w:p w14:paraId="79932380" w14:textId="3EAFDD73" w:rsidR="00760C99" w:rsidRPr="00792EAD" w:rsidRDefault="00760C99" w:rsidP="007F2146">
            <w:pPr>
              <w:pStyle w:val="ListParagraph"/>
              <w:ind w:left="0"/>
              <w:jc w:val="both"/>
              <w:rPr>
                <w:i/>
                <w:iCs/>
                <w:color w:val="000000" w:themeColor="text1"/>
              </w:rPr>
            </w:pPr>
          </w:p>
        </w:tc>
        <w:tc>
          <w:tcPr>
            <w:tcW w:w="1843" w:type="dxa"/>
          </w:tcPr>
          <w:p w14:paraId="3D367769" w14:textId="0DEAAF32" w:rsidR="00760C99" w:rsidRPr="00774729" w:rsidRDefault="002467BB" w:rsidP="00A047BB">
            <w:pPr>
              <w:rPr>
                <w:i/>
                <w:iCs/>
                <w:color w:val="808080" w:themeColor="background1" w:themeShade="80"/>
              </w:rPr>
            </w:pPr>
            <w:r w:rsidRPr="008F30E1">
              <w:rPr>
                <w:i/>
                <w:iCs/>
                <w:color w:val="000000" w:themeColor="text1"/>
              </w:rPr>
              <w:t>1/6/20</w:t>
            </w:r>
          </w:p>
        </w:tc>
      </w:tr>
      <w:tr w:rsidR="00760C99" w14:paraId="48BBD40A" w14:textId="6D8FCD16" w:rsidTr="00E3683C">
        <w:tc>
          <w:tcPr>
            <w:tcW w:w="2684" w:type="dxa"/>
          </w:tcPr>
          <w:p w14:paraId="4004E936" w14:textId="3FD80DB2" w:rsidR="00760C99" w:rsidRDefault="00760C99" w:rsidP="00643787">
            <w:r>
              <w:t>Protecting members of staff</w:t>
            </w:r>
          </w:p>
        </w:tc>
        <w:tc>
          <w:tcPr>
            <w:tcW w:w="1989" w:type="dxa"/>
          </w:tcPr>
          <w:p w14:paraId="7EC649F6" w14:textId="755512EE" w:rsidR="00760C99" w:rsidRPr="00774729" w:rsidRDefault="001C5F18" w:rsidP="00643787">
            <w:pPr>
              <w:rPr>
                <w:i/>
                <w:iCs/>
                <w:color w:val="808080" w:themeColor="background1" w:themeShade="80"/>
              </w:rPr>
            </w:pPr>
            <w:r>
              <w:rPr>
                <w:i/>
                <w:iCs/>
                <w:color w:val="808080" w:themeColor="background1" w:themeShade="80"/>
              </w:rPr>
              <w:t>Patients and/or staff spreading COVID within the clinic environment</w:t>
            </w:r>
          </w:p>
        </w:tc>
        <w:tc>
          <w:tcPr>
            <w:tcW w:w="8505" w:type="dxa"/>
          </w:tcPr>
          <w:p w14:paraId="2D6414F9" w14:textId="119996B9" w:rsidR="002467BB" w:rsidRPr="00792EAD" w:rsidRDefault="002467BB" w:rsidP="00792EAD">
            <w:pPr>
              <w:pStyle w:val="ListParagraph"/>
              <w:numPr>
                <w:ilvl w:val="0"/>
                <w:numId w:val="39"/>
              </w:numPr>
              <w:rPr>
                <w:i/>
                <w:iCs/>
              </w:rPr>
            </w:pPr>
            <w:r w:rsidRPr="00792EAD">
              <w:rPr>
                <w:i/>
                <w:iCs/>
              </w:rPr>
              <w:t>Training provided for all staff regarding the correct approach to screening and risk assessment for COVID 1 infections</w:t>
            </w:r>
          </w:p>
          <w:p w14:paraId="4C37F685" w14:textId="09A4F1C1" w:rsidR="002467BB" w:rsidRPr="00792EAD" w:rsidRDefault="002467BB" w:rsidP="00792EAD">
            <w:pPr>
              <w:pStyle w:val="ListParagraph"/>
              <w:numPr>
                <w:ilvl w:val="0"/>
                <w:numId w:val="39"/>
              </w:numPr>
              <w:rPr>
                <w:i/>
                <w:iCs/>
              </w:rPr>
            </w:pPr>
            <w:r w:rsidRPr="00792EAD">
              <w:rPr>
                <w:i/>
                <w:iCs/>
              </w:rPr>
              <w:t>Patients will be screened for COVID 19 prior to attending their appointment</w:t>
            </w:r>
          </w:p>
          <w:p w14:paraId="17DB1CDB" w14:textId="325DDA19" w:rsidR="002467BB" w:rsidRPr="00792EAD" w:rsidRDefault="002467BB" w:rsidP="00792EAD">
            <w:pPr>
              <w:pStyle w:val="ListParagraph"/>
              <w:numPr>
                <w:ilvl w:val="0"/>
                <w:numId w:val="39"/>
              </w:numPr>
              <w:rPr>
                <w:i/>
                <w:iCs/>
              </w:rPr>
            </w:pPr>
            <w:r w:rsidRPr="00792EAD">
              <w:rPr>
                <w:i/>
                <w:iCs/>
              </w:rPr>
              <w:t xml:space="preserve">All patients attending the clinic will have a temperature check prior to entering the clinic space. Anyone with a high forehead temperature (above 37.4 degrees C) will be asked to reschedule their appointment and to return home and to isolate in accordance with current guidance. </w:t>
            </w:r>
          </w:p>
          <w:p w14:paraId="670A04D5" w14:textId="3BAB32C4" w:rsidR="00760C99" w:rsidRPr="00792EAD" w:rsidRDefault="002467BB" w:rsidP="00792EAD">
            <w:pPr>
              <w:pStyle w:val="ListParagraph"/>
              <w:numPr>
                <w:ilvl w:val="0"/>
                <w:numId w:val="39"/>
              </w:numPr>
              <w:rPr>
                <w:i/>
                <w:iCs/>
              </w:rPr>
            </w:pPr>
            <w:r w:rsidRPr="00792EAD">
              <w:rPr>
                <w:i/>
                <w:iCs/>
              </w:rPr>
              <w:t>Staff to be provided with scrubs to wear which can be washed at high temperatures between appointments</w:t>
            </w:r>
          </w:p>
          <w:p w14:paraId="42E51E4F" w14:textId="721458A5" w:rsidR="002467BB" w:rsidRPr="00792EAD" w:rsidRDefault="002467BB" w:rsidP="00792EAD">
            <w:pPr>
              <w:pStyle w:val="ListParagraph"/>
              <w:numPr>
                <w:ilvl w:val="0"/>
                <w:numId w:val="39"/>
              </w:numPr>
              <w:rPr>
                <w:i/>
                <w:iCs/>
              </w:rPr>
            </w:pPr>
            <w:r w:rsidRPr="00792EAD">
              <w:rPr>
                <w:i/>
                <w:iCs/>
              </w:rPr>
              <w:t>Appropriate PPE to be available for all consultations</w:t>
            </w:r>
          </w:p>
          <w:p w14:paraId="177398DB" w14:textId="13BA0FB5" w:rsidR="002467BB" w:rsidRPr="00792EAD" w:rsidRDefault="004B3A72" w:rsidP="00792EAD">
            <w:pPr>
              <w:pStyle w:val="ListParagraph"/>
              <w:numPr>
                <w:ilvl w:val="0"/>
                <w:numId w:val="39"/>
              </w:numPr>
              <w:rPr>
                <w:i/>
                <w:iCs/>
              </w:rPr>
            </w:pPr>
            <w:r w:rsidRPr="00792EAD">
              <w:rPr>
                <w:i/>
                <w:iCs/>
              </w:rPr>
              <w:lastRenderedPageBreak/>
              <w:t>All rooms to have available disinfectant cleaning materials to allow practitioners to clean all surfaces exposed to the risk of transmission, including door handles, switches and clinical equipment</w:t>
            </w:r>
          </w:p>
        </w:tc>
        <w:tc>
          <w:tcPr>
            <w:tcW w:w="1843" w:type="dxa"/>
          </w:tcPr>
          <w:p w14:paraId="40BBABF2" w14:textId="730D14A5" w:rsidR="00760C99" w:rsidRPr="00774729" w:rsidRDefault="008F30E1" w:rsidP="00643787">
            <w:pPr>
              <w:rPr>
                <w:i/>
                <w:iCs/>
                <w:color w:val="808080" w:themeColor="background1" w:themeShade="80"/>
              </w:rPr>
            </w:pPr>
            <w:r w:rsidRPr="008F30E1">
              <w:rPr>
                <w:i/>
                <w:iCs/>
                <w:color w:val="000000" w:themeColor="text1"/>
              </w:rPr>
              <w:lastRenderedPageBreak/>
              <w:t>1/6/20</w:t>
            </w:r>
          </w:p>
        </w:tc>
      </w:tr>
      <w:tr w:rsidR="00760C99" w14:paraId="710770C2" w14:textId="7AC02C91" w:rsidTr="00E3683C">
        <w:tc>
          <w:tcPr>
            <w:tcW w:w="2684" w:type="dxa"/>
          </w:tcPr>
          <w:p w14:paraId="1C945EB2" w14:textId="3ED18B0C" w:rsidR="00760C99" w:rsidRDefault="00760C99" w:rsidP="00643787">
            <w:r>
              <w:t xml:space="preserve">Confirmed cases of COVID </w:t>
            </w:r>
            <w:r w:rsidRPr="00852D18">
              <w:t>19 amongst staff</w:t>
            </w:r>
            <w:r w:rsidR="008E1A24" w:rsidRPr="00852D18">
              <w:t xml:space="preserve"> or patients</w:t>
            </w:r>
            <w:r w:rsidR="008C5596" w:rsidRPr="00852D18">
              <w:t>?</w:t>
            </w:r>
          </w:p>
        </w:tc>
        <w:tc>
          <w:tcPr>
            <w:tcW w:w="1989" w:type="dxa"/>
          </w:tcPr>
          <w:p w14:paraId="71C3E76B" w14:textId="77777777" w:rsidR="00760C99" w:rsidRPr="001C5F18" w:rsidRDefault="001C5F18" w:rsidP="00955776">
            <w:pPr>
              <w:rPr>
                <w:i/>
                <w:iCs/>
                <w:color w:val="000000" w:themeColor="text1"/>
              </w:rPr>
            </w:pPr>
            <w:r w:rsidRPr="001C5F18">
              <w:rPr>
                <w:i/>
                <w:iCs/>
                <w:color w:val="000000" w:themeColor="text1"/>
              </w:rPr>
              <w:t>Patients and/or staff spreading COVID within the clinic environment</w:t>
            </w:r>
          </w:p>
          <w:p w14:paraId="0E595097" w14:textId="77777777" w:rsidR="001C5F18" w:rsidRPr="001C5F18" w:rsidRDefault="001C5F18" w:rsidP="00955776">
            <w:pPr>
              <w:rPr>
                <w:i/>
                <w:iCs/>
                <w:color w:val="000000" w:themeColor="text1"/>
              </w:rPr>
            </w:pPr>
          </w:p>
          <w:p w14:paraId="47716F0F" w14:textId="76D0C16C" w:rsidR="001C5F18" w:rsidRPr="001A1BB3" w:rsidRDefault="001C5F18" w:rsidP="00955776">
            <w:pPr>
              <w:rPr>
                <w:i/>
                <w:iCs/>
                <w:color w:val="808080" w:themeColor="background1" w:themeShade="80"/>
              </w:rPr>
            </w:pPr>
            <w:r w:rsidRPr="001C5F18">
              <w:rPr>
                <w:i/>
                <w:iCs/>
                <w:color w:val="000000" w:themeColor="text1"/>
              </w:rPr>
              <w:t xml:space="preserve">Risk of further transmission to other patients/members of the public </w:t>
            </w:r>
          </w:p>
        </w:tc>
        <w:tc>
          <w:tcPr>
            <w:tcW w:w="8505" w:type="dxa"/>
          </w:tcPr>
          <w:p w14:paraId="39D81EA5" w14:textId="77777777" w:rsidR="00B22969" w:rsidRPr="00B22969" w:rsidRDefault="00B22969" w:rsidP="00B22969">
            <w:pPr>
              <w:pStyle w:val="ListParagraph"/>
              <w:numPr>
                <w:ilvl w:val="0"/>
                <w:numId w:val="39"/>
              </w:numPr>
              <w:rPr>
                <w:i/>
                <w:iCs/>
              </w:rPr>
            </w:pPr>
            <w:r w:rsidRPr="00B22969">
              <w:rPr>
                <w:i/>
                <w:iCs/>
              </w:rPr>
              <w:t xml:space="preserve">Staff who have tested positive for SARS-CoV-2 by polymerase chain reaction (PCR) in the community or at work should self-isolate for at least 10 days after illness onset. </w:t>
            </w:r>
          </w:p>
          <w:p w14:paraId="60D2F81D" w14:textId="617753D6" w:rsidR="00B22969" w:rsidRPr="00B22969" w:rsidRDefault="00B22969" w:rsidP="00B22969">
            <w:pPr>
              <w:pStyle w:val="ListParagraph"/>
              <w:numPr>
                <w:ilvl w:val="0"/>
                <w:numId w:val="39"/>
              </w:numPr>
              <w:rPr>
                <w:i/>
                <w:iCs/>
              </w:rPr>
            </w:pPr>
            <w:r w:rsidRPr="00B22969">
              <w:rPr>
                <w:i/>
                <w:iCs/>
              </w:rPr>
              <w:t>The isolation period includes the day their symptoms started (or the day their test was taken if they do not have symptoms) and the next 10 full days.</w:t>
            </w:r>
          </w:p>
          <w:p w14:paraId="1885594A" w14:textId="77777777" w:rsidR="00B22969" w:rsidRPr="00B22969" w:rsidRDefault="00B22969" w:rsidP="00B22969">
            <w:pPr>
              <w:pStyle w:val="ListParagraph"/>
              <w:numPr>
                <w:ilvl w:val="0"/>
                <w:numId w:val="39"/>
              </w:numPr>
              <w:rPr>
                <w:i/>
                <w:iCs/>
              </w:rPr>
            </w:pPr>
            <w:r w:rsidRPr="00B22969">
              <w:rPr>
                <w:i/>
                <w:iCs/>
              </w:rPr>
              <w:t>If, however, they have been admitted to hospital they should be isolated in hospital (or continue to self-isolate on discharge) for 14 days from their first positive PCR test result. This is because COVID-19 cases admitted to hospital will have more severe disease and are more likely to have pre-existing conditions, such as severe immunosuppression. For the same reasons, the 14-day isolation rule also applies to other (non-staff) COVID-19 cases admitted to hospital.</w:t>
            </w:r>
          </w:p>
          <w:p w14:paraId="4EBF1CCF" w14:textId="2E0A77F9" w:rsidR="00B22969" w:rsidRDefault="00B22969" w:rsidP="00B22969">
            <w:pPr>
              <w:pStyle w:val="ListParagraph"/>
              <w:numPr>
                <w:ilvl w:val="0"/>
                <w:numId w:val="39"/>
              </w:numPr>
              <w:rPr>
                <w:i/>
                <w:iCs/>
              </w:rPr>
            </w:pPr>
            <w:r w:rsidRPr="00B22969">
              <w:rPr>
                <w:i/>
                <w:iCs/>
              </w:rPr>
              <w:t>Asymptomatic staff who have not been hospitalised and have tested positive for SARS-CoV-2, should self-isolate for 10 days following their first positive PCR test.</w:t>
            </w:r>
          </w:p>
          <w:p w14:paraId="62A95303" w14:textId="6B82C444" w:rsidR="00B22969" w:rsidRPr="00B22969" w:rsidRDefault="00B22969" w:rsidP="00B22969">
            <w:pPr>
              <w:pStyle w:val="ListParagraph"/>
              <w:numPr>
                <w:ilvl w:val="0"/>
                <w:numId w:val="39"/>
              </w:numPr>
              <w:rPr>
                <w:i/>
                <w:iCs/>
              </w:rPr>
            </w:pPr>
            <w:r>
              <w:rPr>
                <w:i/>
                <w:iCs/>
              </w:rPr>
              <w:t xml:space="preserve">All patients who may have been in contact with the staff member should be contacted and informed. </w:t>
            </w:r>
          </w:p>
          <w:p w14:paraId="5BE484A0" w14:textId="5E810628" w:rsidR="001E4474" w:rsidRPr="00B22969" w:rsidRDefault="00B22969" w:rsidP="00B22969">
            <w:pPr>
              <w:rPr>
                <w:i/>
                <w:iCs/>
              </w:rPr>
            </w:pPr>
            <w:r>
              <w:rPr>
                <w:i/>
                <w:iCs/>
              </w:rPr>
              <w:t>If a patient develops symptoms or tests positive for COVID 19</w:t>
            </w:r>
          </w:p>
          <w:p w14:paraId="2CE57B96" w14:textId="301242A1" w:rsidR="00FF4548" w:rsidRPr="00B22969" w:rsidRDefault="002678AE" w:rsidP="00B22969">
            <w:pPr>
              <w:pStyle w:val="ListParagraph"/>
              <w:numPr>
                <w:ilvl w:val="0"/>
                <w:numId w:val="39"/>
              </w:numPr>
            </w:pPr>
            <w:r w:rsidRPr="00B22969">
              <w:t>If the patient experience</w:t>
            </w:r>
            <w:r w:rsidR="00854EAA" w:rsidRPr="00B22969">
              <w:t>s</w:t>
            </w:r>
            <w:r w:rsidRPr="00B22969">
              <w:t xml:space="preserve"> symptoms within 2</w:t>
            </w:r>
            <w:r w:rsidR="00DA3C99" w:rsidRPr="00B22969">
              <w:t xml:space="preserve">/3 days of visiting the clinic, any staff with direct contact </w:t>
            </w:r>
            <w:r w:rsidR="00FA69CE" w:rsidRPr="00B22969">
              <w:t>to that i</w:t>
            </w:r>
            <w:r w:rsidR="00CF3EE3" w:rsidRPr="00B22969">
              <w:t xml:space="preserve">ndividual </w:t>
            </w:r>
            <w:r w:rsidR="00DA3C99" w:rsidRPr="00B22969">
              <w:t xml:space="preserve">should </w:t>
            </w:r>
            <w:r w:rsidR="00B22969">
              <w:t>be informed</w:t>
            </w:r>
          </w:p>
          <w:p w14:paraId="127DFCA7" w14:textId="77777777" w:rsidR="003D3F88" w:rsidRPr="00B22969" w:rsidRDefault="00676210" w:rsidP="00B22969">
            <w:pPr>
              <w:pStyle w:val="ListParagraph"/>
              <w:numPr>
                <w:ilvl w:val="0"/>
                <w:numId w:val="39"/>
              </w:numPr>
            </w:pPr>
            <w:r w:rsidRPr="00B22969">
              <w:t xml:space="preserve">Anyone with indirect contact with the patient, should be advised </w:t>
            </w:r>
            <w:r w:rsidR="00315E57" w:rsidRPr="00B22969">
              <w:t>of the situation and</w:t>
            </w:r>
            <w:r w:rsidR="00F73BD6" w:rsidRPr="00B22969">
              <w:t xml:space="preserve"> suggest they </w:t>
            </w:r>
            <w:r w:rsidR="00315E57" w:rsidRPr="00B22969">
              <w:t>monitor for symptoms (those with indirect contact with suspect</w:t>
            </w:r>
            <w:r w:rsidR="000C6EB7" w:rsidRPr="00B22969">
              <w:t>ed</w:t>
            </w:r>
            <w:r w:rsidR="00315E57" w:rsidRPr="00B22969">
              <w:t xml:space="preserve"> cases CO</w:t>
            </w:r>
            <w:r w:rsidR="00854EAA" w:rsidRPr="00B22969">
              <w:t>V</w:t>
            </w:r>
            <w:r w:rsidR="00315E57" w:rsidRPr="00B22969">
              <w:t>ID 19 do not need to self-isolate</w:t>
            </w:r>
            <w:r w:rsidR="00CF3EE3" w:rsidRPr="00B22969">
              <w:t>)</w:t>
            </w:r>
          </w:p>
          <w:p w14:paraId="2FD2679D" w14:textId="51F92804" w:rsidR="00B22969" w:rsidRPr="00B22969" w:rsidRDefault="00B22969" w:rsidP="00B22969">
            <w:pPr>
              <w:pStyle w:val="ListParagraph"/>
              <w:numPr>
                <w:ilvl w:val="0"/>
                <w:numId w:val="39"/>
              </w:numPr>
              <w:rPr>
                <w:i/>
                <w:iCs/>
              </w:rPr>
            </w:pPr>
            <w:r>
              <w:rPr>
                <w:i/>
                <w:iCs/>
              </w:rPr>
              <w:t>Current guidance states that “</w:t>
            </w:r>
            <w:r w:rsidRPr="00B22969">
              <w:rPr>
                <w:i/>
                <w:iCs/>
              </w:rPr>
              <w:t>If health care staff are providing direct care to a patient with COVID-19 and are wearing the correct PPE in accordance with the current IPC</w:t>
            </w:r>
            <w:r>
              <w:rPr>
                <w:i/>
                <w:iCs/>
              </w:rPr>
              <w:t xml:space="preserve"> </w:t>
            </w:r>
            <w:r w:rsidRPr="00B22969">
              <w:rPr>
                <w:i/>
                <w:iCs/>
              </w:rPr>
              <w:t>guidance, they will not be considered as a contact for the purposes of contact tracing and isolation. They will also not be required to self-isolate for 10 days (organisations have agreed the standards for PPE specification, fit testing and regimes of use for clinical and care activities)</w:t>
            </w:r>
            <w:r>
              <w:rPr>
                <w:i/>
                <w:iCs/>
              </w:rPr>
              <w:t xml:space="preserve">”. </w:t>
            </w:r>
          </w:p>
          <w:p w14:paraId="1FBFBC2F" w14:textId="77777777" w:rsidR="00B22969" w:rsidRPr="00B22969" w:rsidRDefault="00B22969" w:rsidP="00B22969">
            <w:pPr>
              <w:pStyle w:val="ListParagraph"/>
              <w:numPr>
                <w:ilvl w:val="0"/>
                <w:numId w:val="39"/>
              </w:numPr>
              <w:rPr>
                <w:i/>
                <w:iCs/>
              </w:rPr>
            </w:pPr>
            <w:r w:rsidRPr="00B22969">
              <w:rPr>
                <w:i/>
                <w:iCs/>
              </w:rPr>
              <w:lastRenderedPageBreak/>
              <w:t>All staff who come into contact with COVID-19 cases – whether or not they are protected by the use of PPE or by other factors – should remain vigilant to the possibility of contracting infection and should self-isolate immediately </w:t>
            </w:r>
            <w:hyperlink r:id="rId11" w:history="1">
              <w:r w:rsidRPr="00B22969">
                <w:rPr>
                  <w:i/>
                  <w:iCs/>
                </w:rPr>
                <w:t>if they develop relevant symptoms.</w:t>
              </w:r>
            </w:hyperlink>
          </w:p>
          <w:p w14:paraId="0301A444" w14:textId="12B05A1E" w:rsidR="00B22969" w:rsidRDefault="00B22969" w:rsidP="008E7442">
            <w:pPr>
              <w:pStyle w:val="ListParagraph"/>
              <w:rPr>
                <w:i/>
                <w:iCs/>
                <w:color w:val="808080" w:themeColor="background1" w:themeShade="80"/>
                <w:sz w:val="20"/>
                <w:szCs w:val="20"/>
              </w:rPr>
            </w:pPr>
          </w:p>
        </w:tc>
        <w:tc>
          <w:tcPr>
            <w:tcW w:w="1843" w:type="dxa"/>
          </w:tcPr>
          <w:p w14:paraId="397AA5B8" w14:textId="57DE008A" w:rsidR="00760C99" w:rsidRPr="001A1BB3" w:rsidRDefault="008F30E1" w:rsidP="00955776">
            <w:pPr>
              <w:rPr>
                <w:i/>
                <w:iCs/>
                <w:color w:val="808080" w:themeColor="background1" w:themeShade="80"/>
              </w:rPr>
            </w:pPr>
            <w:r w:rsidRPr="008F30E1">
              <w:rPr>
                <w:i/>
                <w:iCs/>
                <w:color w:val="000000" w:themeColor="text1"/>
              </w:rPr>
              <w:lastRenderedPageBreak/>
              <w:t>1/6/20</w:t>
            </w:r>
          </w:p>
        </w:tc>
      </w:tr>
      <w:tr w:rsidR="00760C99" w14:paraId="2954F6C6" w14:textId="3134652D" w:rsidTr="00E3683C">
        <w:tc>
          <w:tcPr>
            <w:tcW w:w="2684" w:type="dxa"/>
          </w:tcPr>
          <w:p w14:paraId="7E739CC1" w14:textId="7F112661" w:rsidR="00760C99" w:rsidRDefault="00760C99" w:rsidP="00643787">
            <w:r>
              <w:t>Travel to and from the clinic</w:t>
            </w:r>
          </w:p>
          <w:p w14:paraId="0F11BE8C" w14:textId="48123B24" w:rsidR="00760C99" w:rsidRDefault="00760C99" w:rsidP="00643787"/>
        </w:tc>
        <w:tc>
          <w:tcPr>
            <w:tcW w:w="1989" w:type="dxa"/>
          </w:tcPr>
          <w:p w14:paraId="5652B8C9" w14:textId="51E98AA6" w:rsidR="00760C99" w:rsidRPr="00774729" w:rsidRDefault="001C5F18" w:rsidP="00643787">
            <w:pPr>
              <w:rPr>
                <w:i/>
                <w:iCs/>
                <w:color w:val="808080" w:themeColor="background1" w:themeShade="80"/>
              </w:rPr>
            </w:pPr>
            <w:r>
              <w:rPr>
                <w:i/>
                <w:iCs/>
                <w:color w:val="808080" w:themeColor="background1" w:themeShade="80"/>
              </w:rPr>
              <w:t xml:space="preserve">Patients risk exposure to those </w:t>
            </w:r>
            <w:r w:rsidR="008F30E1">
              <w:rPr>
                <w:i/>
                <w:iCs/>
                <w:color w:val="808080" w:themeColor="background1" w:themeShade="80"/>
              </w:rPr>
              <w:t>already infected with COVID</w:t>
            </w:r>
          </w:p>
        </w:tc>
        <w:tc>
          <w:tcPr>
            <w:tcW w:w="8505" w:type="dxa"/>
          </w:tcPr>
          <w:p w14:paraId="2AC1418B" w14:textId="77777777" w:rsidR="00760C99" w:rsidRPr="008E7442" w:rsidRDefault="004B3A72" w:rsidP="004B3A72">
            <w:pPr>
              <w:pStyle w:val="ListParagraph"/>
              <w:numPr>
                <w:ilvl w:val="0"/>
                <w:numId w:val="36"/>
              </w:numPr>
              <w:rPr>
                <w:i/>
                <w:iCs/>
                <w:color w:val="000000" w:themeColor="text1"/>
              </w:rPr>
            </w:pPr>
            <w:r w:rsidRPr="008E7442">
              <w:rPr>
                <w:i/>
                <w:iCs/>
                <w:color w:val="000000" w:themeColor="text1"/>
              </w:rPr>
              <w:t>Patients typically travel via personal transport to reach our clinics.</w:t>
            </w:r>
          </w:p>
          <w:p w14:paraId="2358359C" w14:textId="77777777" w:rsidR="004B3A72" w:rsidRPr="008E7442" w:rsidRDefault="004B3A72" w:rsidP="004B3A72">
            <w:pPr>
              <w:pStyle w:val="ListParagraph"/>
              <w:numPr>
                <w:ilvl w:val="0"/>
                <w:numId w:val="36"/>
              </w:numPr>
              <w:rPr>
                <w:i/>
                <w:iCs/>
                <w:color w:val="000000" w:themeColor="text1"/>
              </w:rPr>
            </w:pPr>
            <w:r w:rsidRPr="008E7442">
              <w:rPr>
                <w:i/>
                <w:iCs/>
                <w:color w:val="000000" w:themeColor="text1"/>
              </w:rPr>
              <w:t xml:space="preserve">Off street parking is available at all our clinic centres. </w:t>
            </w:r>
          </w:p>
          <w:p w14:paraId="5A7B0E17" w14:textId="77777777" w:rsidR="004B3A72" w:rsidRPr="008E7442" w:rsidRDefault="004B3A72" w:rsidP="004B3A72">
            <w:pPr>
              <w:pStyle w:val="ListParagraph"/>
              <w:numPr>
                <w:ilvl w:val="0"/>
                <w:numId w:val="36"/>
              </w:numPr>
              <w:rPr>
                <w:i/>
                <w:iCs/>
                <w:color w:val="000000" w:themeColor="text1"/>
              </w:rPr>
            </w:pPr>
            <w:r w:rsidRPr="008E7442">
              <w:rPr>
                <w:i/>
                <w:iCs/>
                <w:color w:val="000000" w:themeColor="text1"/>
              </w:rPr>
              <w:t xml:space="preserve">Patients travelling to our Glasgow clinic may use public transport and are advised to follow current guidelines </w:t>
            </w:r>
            <w:proofErr w:type="spellStart"/>
            <w:r w:rsidRPr="008E7442">
              <w:rPr>
                <w:i/>
                <w:iCs/>
                <w:color w:val="000000" w:themeColor="text1"/>
              </w:rPr>
              <w:t>publcised</w:t>
            </w:r>
            <w:proofErr w:type="spellEnd"/>
            <w:r w:rsidRPr="008E7442">
              <w:rPr>
                <w:i/>
                <w:iCs/>
                <w:color w:val="000000" w:themeColor="text1"/>
              </w:rPr>
              <w:t xml:space="preserve"> by the Government and Transport for Scotland. </w:t>
            </w:r>
          </w:p>
          <w:p w14:paraId="36C7C81E" w14:textId="03D98F20" w:rsidR="004B3A72" w:rsidRPr="004B3A72" w:rsidRDefault="004B3A72" w:rsidP="004B3A72">
            <w:pPr>
              <w:pStyle w:val="ListParagraph"/>
              <w:numPr>
                <w:ilvl w:val="0"/>
                <w:numId w:val="36"/>
              </w:numPr>
              <w:rPr>
                <w:i/>
                <w:iCs/>
                <w:color w:val="808080" w:themeColor="background1" w:themeShade="80"/>
              </w:rPr>
            </w:pPr>
            <w:r w:rsidRPr="008E7442">
              <w:rPr>
                <w:i/>
                <w:iCs/>
                <w:color w:val="000000" w:themeColor="text1"/>
              </w:rPr>
              <w:t>Patients are sent reminder emails and texts to ensure that they have the correct times for their appointments and do not travel unnecessarily.</w:t>
            </w:r>
          </w:p>
        </w:tc>
        <w:tc>
          <w:tcPr>
            <w:tcW w:w="1843" w:type="dxa"/>
          </w:tcPr>
          <w:p w14:paraId="421A4750" w14:textId="7AC79F0C" w:rsidR="00760C99" w:rsidRPr="00774729" w:rsidRDefault="008F30E1" w:rsidP="00643787">
            <w:pPr>
              <w:rPr>
                <w:i/>
                <w:iCs/>
                <w:color w:val="808080" w:themeColor="background1" w:themeShade="80"/>
              </w:rPr>
            </w:pPr>
            <w:r w:rsidRPr="008F30E1">
              <w:rPr>
                <w:i/>
                <w:iCs/>
                <w:color w:val="000000" w:themeColor="text1"/>
              </w:rPr>
              <w:t>1/6/20</w:t>
            </w:r>
          </w:p>
        </w:tc>
      </w:tr>
      <w:tr w:rsidR="00760C99" w14:paraId="4719C9E4" w14:textId="052EAB59" w:rsidTr="00E3683C">
        <w:tc>
          <w:tcPr>
            <w:tcW w:w="2684" w:type="dxa"/>
          </w:tcPr>
          <w:p w14:paraId="297CC57C" w14:textId="74D82F6D" w:rsidR="00760C99" w:rsidRDefault="00760C99" w:rsidP="00C85A13">
            <w:r>
              <w:t>Entering and exiting the building</w:t>
            </w:r>
          </w:p>
        </w:tc>
        <w:tc>
          <w:tcPr>
            <w:tcW w:w="1989" w:type="dxa"/>
          </w:tcPr>
          <w:p w14:paraId="7C9DAB7E" w14:textId="2DE71251" w:rsidR="00760C99" w:rsidRPr="00774729" w:rsidRDefault="008F30E1" w:rsidP="005A3563">
            <w:pPr>
              <w:ind w:left="50"/>
              <w:rPr>
                <w:i/>
                <w:iCs/>
                <w:color w:val="808080" w:themeColor="background1" w:themeShade="80"/>
              </w:rPr>
            </w:pPr>
            <w:r>
              <w:rPr>
                <w:i/>
                <w:iCs/>
                <w:color w:val="808080" w:themeColor="background1" w:themeShade="80"/>
              </w:rPr>
              <w:t>Patients risk exposure to those already infected with COVID</w:t>
            </w:r>
          </w:p>
        </w:tc>
        <w:tc>
          <w:tcPr>
            <w:tcW w:w="8505" w:type="dxa"/>
          </w:tcPr>
          <w:p w14:paraId="6E4CE85A" w14:textId="3A2D0EAC" w:rsidR="00760C99" w:rsidRPr="008E7442" w:rsidRDefault="004B3A72" w:rsidP="00357393">
            <w:pPr>
              <w:pStyle w:val="ListParagraph"/>
              <w:numPr>
                <w:ilvl w:val="0"/>
                <w:numId w:val="10"/>
              </w:numPr>
              <w:rPr>
                <w:rFonts w:asciiTheme="minorHAnsi" w:hAnsiTheme="minorHAnsi" w:cstheme="minorHAnsi"/>
                <w:i/>
                <w:iCs/>
                <w:color w:val="000000" w:themeColor="text1"/>
              </w:rPr>
            </w:pPr>
            <w:r w:rsidRPr="008E7442">
              <w:rPr>
                <w:rFonts w:asciiTheme="minorHAnsi" w:eastAsia="Times New Roman" w:hAnsiTheme="minorHAnsi" w:cstheme="minorHAnsi"/>
                <w:i/>
                <w:iCs/>
                <w:color w:val="000000" w:themeColor="text1"/>
              </w:rPr>
              <w:t>Staff are required to use the hand sanitising stations on entering and leaving the clinic and to abide by current guidance and wear a mask when moving within the building space</w:t>
            </w:r>
          </w:p>
          <w:p w14:paraId="25F775BB" w14:textId="57F7F4C4" w:rsidR="004B3A72" w:rsidRPr="008E7442" w:rsidRDefault="004B3A72" w:rsidP="004B3A72">
            <w:pPr>
              <w:pStyle w:val="ListParagraph"/>
              <w:numPr>
                <w:ilvl w:val="0"/>
                <w:numId w:val="10"/>
              </w:numPr>
              <w:rPr>
                <w:rFonts w:asciiTheme="minorHAnsi" w:hAnsiTheme="minorHAnsi" w:cstheme="minorHAnsi"/>
                <w:i/>
                <w:iCs/>
                <w:color w:val="000000" w:themeColor="text1"/>
              </w:rPr>
            </w:pPr>
            <w:r w:rsidRPr="008E7442">
              <w:rPr>
                <w:rFonts w:asciiTheme="minorHAnsi" w:hAnsiTheme="minorHAnsi" w:cstheme="minorHAnsi"/>
                <w:i/>
                <w:iCs/>
                <w:color w:val="000000" w:themeColor="text1"/>
              </w:rPr>
              <w:t>If the Landlords are required to prevent the general public from entering their buildings in Linwood or Glasgow, alternative entry/exit strategies exist for our patients to access our clinic space which will be communicated to them electronically and over the phone when they book their appointments. Instructions are also available on our website</w:t>
            </w:r>
          </w:p>
          <w:p w14:paraId="7F75CAA4" w14:textId="77777777" w:rsidR="00FE4F29" w:rsidRPr="008E7442" w:rsidRDefault="004B3A72" w:rsidP="004B3A72">
            <w:pPr>
              <w:pStyle w:val="ListParagraph"/>
              <w:numPr>
                <w:ilvl w:val="0"/>
                <w:numId w:val="10"/>
              </w:numPr>
              <w:rPr>
                <w:i/>
                <w:iCs/>
                <w:color w:val="000000" w:themeColor="text1"/>
              </w:rPr>
            </w:pPr>
            <w:r w:rsidRPr="008E7442">
              <w:rPr>
                <w:rFonts w:asciiTheme="minorHAnsi" w:hAnsiTheme="minorHAnsi" w:cstheme="minorHAnsi"/>
                <w:i/>
                <w:iCs/>
                <w:color w:val="000000" w:themeColor="text1"/>
              </w:rPr>
              <w:t>Patients will be required to wait at our clinic entrance and will be called in at their appointment time</w:t>
            </w:r>
          </w:p>
          <w:p w14:paraId="32B0E3A4" w14:textId="451AF75C" w:rsidR="004B3A72" w:rsidRPr="00774729" w:rsidRDefault="004B3A72" w:rsidP="004B3A72">
            <w:pPr>
              <w:pStyle w:val="ListParagraph"/>
              <w:numPr>
                <w:ilvl w:val="0"/>
                <w:numId w:val="10"/>
              </w:numPr>
              <w:rPr>
                <w:i/>
                <w:iCs/>
                <w:color w:val="808080" w:themeColor="background1" w:themeShade="80"/>
              </w:rPr>
            </w:pPr>
            <w:r w:rsidRPr="008E7442">
              <w:rPr>
                <w:i/>
                <w:iCs/>
                <w:color w:val="000000" w:themeColor="text1"/>
              </w:rPr>
              <w:t xml:space="preserve">Appointments will be staggered to avoid patient interaction. </w:t>
            </w:r>
          </w:p>
        </w:tc>
        <w:tc>
          <w:tcPr>
            <w:tcW w:w="1843" w:type="dxa"/>
          </w:tcPr>
          <w:p w14:paraId="6A701C4B" w14:textId="572D854C" w:rsidR="00760C99" w:rsidRPr="00774729" w:rsidRDefault="008F30E1" w:rsidP="005A3563">
            <w:pPr>
              <w:ind w:left="50"/>
              <w:rPr>
                <w:i/>
                <w:iCs/>
                <w:color w:val="808080" w:themeColor="background1" w:themeShade="80"/>
              </w:rPr>
            </w:pPr>
            <w:r w:rsidRPr="008F30E1">
              <w:rPr>
                <w:i/>
                <w:iCs/>
                <w:color w:val="000000" w:themeColor="text1"/>
              </w:rPr>
              <w:t>1/6/20</w:t>
            </w:r>
          </w:p>
        </w:tc>
      </w:tr>
      <w:tr w:rsidR="00760C99" w14:paraId="1B8DCB32" w14:textId="69FA5477" w:rsidTr="00E3683C">
        <w:tc>
          <w:tcPr>
            <w:tcW w:w="2684" w:type="dxa"/>
          </w:tcPr>
          <w:p w14:paraId="7F585AC3" w14:textId="026FEE81" w:rsidR="00760C99" w:rsidRDefault="00760C99" w:rsidP="00C85A13">
            <w:r>
              <w:t>Reception and common areas</w:t>
            </w:r>
          </w:p>
        </w:tc>
        <w:tc>
          <w:tcPr>
            <w:tcW w:w="1989" w:type="dxa"/>
          </w:tcPr>
          <w:p w14:paraId="08F4959E" w14:textId="77777777" w:rsidR="008F30E1" w:rsidRPr="001C5F18" w:rsidRDefault="008F30E1" w:rsidP="008F30E1">
            <w:pPr>
              <w:rPr>
                <w:i/>
                <w:iCs/>
                <w:color w:val="000000" w:themeColor="text1"/>
              </w:rPr>
            </w:pPr>
            <w:r w:rsidRPr="001C5F18">
              <w:rPr>
                <w:i/>
                <w:iCs/>
                <w:color w:val="000000" w:themeColor="text1"/>
              </w:rPr>
              <w:t>Patients and/or staff spreading COVID within the clinic environment</w:t>
            </w:r>
          </w:p>
          <w:p w14:paraId="2A1C9462" w14:textId="77777777" w:rsidR="008F30E1" w:rsidRPr="001C5F18" w:rsidRDefault="008F30E1" w:rsidP="008F30E1">
            <w:pPr>
              <w:rPr>
                <w:i/>
                <w:iCs/>
                <w:color w:val="000000" w:themeColor="text1"/>
              </w:rPr>
            </w:pPr>
          </w:p>
          <w:p w14:paraId="06D25627" w14:textId="2575401B" w:rsidR="00760C99" w:rsidRPr="00955776" w:rsidRDefault="008F30E1" w:rsidP="008F30E1">
            <w:pPr>
              <w:rPr>
                <w:i/>
                <w:iCs/>
                <w:color w:val="808080" w:themeColor="background1" w:themeShade="80"/>
              </w:rPr>
            </w:pPr>
            <w:r w:rsidRPr="001C5F18">
              <w:rPr>
                <w:i/>
                <w:iCs/>
                <w:color w:val="000000" w:themeColor="text1"/>
              </w:rPr>
              <w:t>Risk of further transmission to other patients/members of the public</w:t>
            </w:r>
          </w:p>
        </w:tc>
        <w:tc>
          <w:tcPr>
            <w:tcW w:w="8505" w:type="dxa"/>
          </w:tcPr>
          <w:p w14:paraId="65D1D65B" w14:textId="0FC4DDF0" w:rsidR="003061AB" w:rsidRPr="00126998" w:rsidRDefault="003061AB" w:rsidP="00357393">
            <w:pPr>
              <w:pStyle w:val="ListParagraph"/>
              <w:numPr>
                <w:ilvl w:val="0"/>
                <w:numId w:val="11"/>
              </w:numPr>
              <w:rPr>
                <w:i/>
                <w:iCs/>
                <w:color w:val="000000" w:themeColor="text1"/>
              </w:rPr>
            </w:pPr>
            <w:r w:rsidRPr="00126998">
              <w:rPr>
                <w:i/>
                <w:iCs/>
                <w:color w:val="000000" w:themeColor="text1"/>
              </w:rPr>
              <w:t xml:space="preserve">Patients will be sent full details of their appointment with information about what steps we have introduced to protect them and instructions about attending their appointment </w:t>
            </w:r>
          </w:p>
          <w:p w14:paraId="2481885C" w14:textId="36013452" w:rsidR="003061AB" w:rsidRPr="00126998" w:rsidRDefault="003061AB" w:rsidP="00357393">
            <w:pPr>
              <w:pStyle w:val="ListParagraph"/>
              <w:numPr>
                <w:ilvl w:val="0"/>
                <w:numId w:val="11"/>
              </w:numPr>
              <w:rPr>
                <w:i/>
                <w:iCs/>
                <w:color w:val="000000" w:themeColor="text1"/>
              </w:rPr>
            </w:pPr>
            <w:r w:rsidRPr="00126998">
              <w:rPr>
                <w:i/>
                <w:iCs/>
                <w:color w:val="000000" w:themeColor="text1"/>
              </w:rPr>
              <w:t>Patients will be expected to arrive for their appointments at their allotted time as the waiting area will not be available for them to use</w:t>
            </w:r>
          </w:p>
          <w:p w14:paraId="631A4C4C" w14:textId="4AB724A2" w:rsidR="003061AB" w:rsidRPr="00126998" w:rsidRDefault="003061AB" w:rsidP="00357393">
            <w:pPr>
              <w:pStyle w:val="ListParagraph"/>
              <w:numPr>
                <w:ilvl w:val="0"/>
                <w:numId w:val="11"/>
              </w:numPr>
              <w:rPr>
                <w:i/>
                <w:iCs/>
                <w:color w:val="000000" w:themeColor="text1"/>
              </w:rPr>
            </w:pPr>
            <w:r w:rsidRPr="00126998">
              <w:rPr>
                <w:i/>
                <w:iCs/>
                <w:color w:val="000000" w:themeColor="text1"/>
              </w:rPr>
              <w:t xml:space="preserve">Receptionists working in reception (if at tier 3 or lower) will maintain a </w:t>
            </w:r>
            <w:proofErr w:type="gramStart"/>
            <w:r w:rsidRPr="00126998">
              <w:rPr>
                <w:i/>
                <w:iCs/>
                <w:color w:val="000000" w:themeColor="text1"/>
              </w:rPr>
              <w:t>2 meter</w:t>
            </w:r>
            <w:proofErr w:type="gramEnd"/>
            <w:r w:rsidRPr="00126998">
              <w:rPr>
                <w:i/>
                <w:iCs/>
                <w:color w:val="000000" w:themeColor="text1"/>
              </w:rPr>
              <w:t xml:space="preserve"> distance at all times. A screen has been installed to minimise exposure when a patient is in reception.</w:t>
            </w:r>
          </w:p>
          <w:p w14:paraId="6F052CD2" w14:textId="10E42741" w:rsidR="003061AB" w:rsidRPr="00126998" w:rsidRDefault="003061AB" w:rsidP="00357393">
            <w:pPr>
              <w:pStyle w:val="ListParagraph"/>
              <w:numPr>
                <w:ilvl w:val="0"/>
                <w:numId w:val="11"/>
              </w:numPr>
              <w:rPr>
                <w:i/>
                <w:iCs/>
                <w:color w:val="000000" w:themeColor="text1"/>
              </w:rPr>
            </w:pPr>
            <w:r w:rsidRPr="00126998">
              <w:rPr>
                <w:i/>
                <w:iCs/>
                <w:color w:val="000000" w:themeColor="text1"/>
              </w:rPr>
              <w:t>Receptionists will wear a mask at all times</w:t>
            </w:r>
          </w:p>
          <w:p w14:paraId="1BC2B199" w14:textId="1F4BFB78" w:rsidR="003061AB" w:rsidRPr="00126998" w:rsidRDefault="003061AB" w:rsidP="00357393">
            <w:pPr>
              <w:pStyle w:val="ListParagraph"/>
              <w:numPr>
                <w:ilvl w:val="0"/>
                <w:numId w:val="11"/>
              </w:numPr>
              <w:rPr>
                <w:i/>
                <w:iCs/>
                <w:color w:val="000000" w:themeColor="text1"/>
              </w:rPr>
            </w:pPr>
            <w:r w:rsidRPr="00126998">
              <w:rPr>
                <w:i/>
                <w:iCs/>
                <w:color w:val="000000" w:themeColor="text1"/>
              </w:rPr>
              <w:lastRenderedPageBreak/>
              <w:t>Hand sanitiser will be available in the reception area and patients will be asked to clean their hands as appropriate</w:t>
            </w:r>
          </w:p>
          <w:p w14:paraId="40FAE809" w14:textId="648D5F36" w:rsidR="003061AB" w:rsidRPr="00126998" w:rsidRDefault="003061AB" w:rsidP="00357393">
            <w:pPr>
              <w:pStyle w:val="ListParagraph"/>
              <w:numPr>
                <w:ilvl w:val="0"/>
                <w:numId w:val="11"/>
              </w:numPr>
              <w:rPr>
                <w:i/>
                <w:iCs/>
                <w:color w:val="000000" w:themeColor="text1"/>
              </w:rPr>
            </w:pPr>
            <w:r w:rsidRPr="00126998">
              <w:rPr>
                <w:i/>
                <w:iCs/>
                <w:color w:val="000000" w:themeColor="text1"/>
              </w:rPr>
              <w:t>Receptionists will clean all contact surfaces and door handles between patients</w:t>
            </w:r>
          </w:p>
          <w:p w14:paraId="0F3D8839" w14:textId="484498B3" w:rsidR="00760C99" w:rsidRPr="00126998" w:rsidRDefault="003061AB" w:rsidP="00357393">
            <w:pPr>
              <w:pStyle w:val="ListParagraph"/>
              <w:numPr>
                <w:ilvl w:val="0"/>
                <w:numId w:val="11"/>
              </w:numPr>
              <w:rPr>
                <w:i/>
                <w:iCs/>
                <w:color w:val="000000" w:themeColor="text1"/>
              </w:rPr>
            </w:pPr>
            <w:r w:rsidRPr="00126998">
              <w:rPr>
                <w:i/>
                <w:iCs/>
                <w:color w:val="000000" w:themeColor="text1"/>
              </w:rPr>
              <w:t xml:space="preserve">Patients will be given the option to re-book appointments online or in person. </w:t>
            </w:r>
          </w:p>
          <w:p w14:paraId="2D8A9D25" w14:textId="0E82FFF4" w:rsidR="00760C99" w:rsidRPr="00126998" w:rsidRDefault="003061AB" w:rsidP="003061AB">
            <w:pPr>
              <w:pStyle w:val="ListParagraph"/>
              <w:numPr>
                <w:ilvl w:val="0"/>
                <w:numId w:val="11"/>
              </w:numPr>
              <w:rPr>
                <w:i/>
                <w:iCs/>
                <w:color w:val="000000" w:themeColor="text1"/>
              </w:rPr>
            </w:pPr>
            <w:r w:rsidRPr="00126998">
              <w:rPr>
                <w:i/>
                <w:iCs/>
                <w:color w:val="000000" w:themeColor="text1"/>
              </w:rPr>
              <w:t>Patients will be</w:t>
            </w:r>
            <w:r w:rsidR="00760C99" w:rsidRPr="00126998">
              <w:rPr>
                <w:i/>
                <w:iCs/>
                <w:color w:val="000000" w:themeColor="text1"/>
              </w:rPr>
              <w:t xml:space="preserve"> encourage</w:t>
            </w:r>
            <w:r w:rsidRPr="00126998">
              <w:rPr>
                <w:i/>
                <w:iCs/>
                <w:color w:val="000000" w:themeColor="text1"/>
              </w:rPr>
              <w:t>d to use</w:t>
            </w:r>
            <w:r w:rsidR="00760C99" w:rsidRPr="00126998">
              <w:rPr>
                <w:i/>
                <w:iCs/>
                <w:color w:val="000000" w:themeColor="text1"/>
              </w:rPr>
              <w:t xml:space="preserve"> contactless payment instead of cash</w:t>
            </w:r>
            <w:r w:rsidR="009E0CEC" w:rsidRPr="00126998">
              <w:rPr>
                <w:i/>
                <w:iCs/>
                <w:color w:val="000000" w:themeColor="text1"/>
              </w:rPr>
              <w:t xml:space="preserve"> </w:t>
            </w:r>
            <w:r w:rsidRPr="00126998">
              <w:rPr>
                <w:i/>
                <w:iCs/>
                <w:color w:val="000000" w:themeColor="text1"/>
              </w:rPr>
              <w:t xml:space="preserve">and will be directed to make payment in advance through the clinic appointment system. </w:t>
            </w:r>
          </w:p>
          <w:p w14:paraId="6C5800C5" w14:textId="21CEC603" w:rsidR="00760C99" w:rsidRPr="00126998" w:rsidRDefault="003061AB" w:rsidP="00357393">
            <w:pPr>
              <w:pStyle w:val="ListParagraph"/>
              <w:numPr>
                <w:ilvl w:val="0"/>
                <w:numId w:val="11"/>
              </w:numPr>
              <w:rPr>
                <w:i/>
                <w:iCs/>
                <w:color w:val="000000" w:themeColor="text1"/>
              </w:rPr>
            </w:pPr>
            <w:r w:rsidRPr="00126998">
              <w:rPr>
                <w:i/>
                <w:iCs/>
                <w:color w:val="000000" w:themeColor="text1"/>
              </w:rPr>
              <w:t>Signage will be used to inform which practitioner is working in each treatment room.</w:t>
            </w:r>
          </w:p>
          <w:p w14:paraId="148F13BF" w14:textId="37ACF4A7" w:rsidR="003061AB" w:rsidRPr="00126998" w:rsidRDefault="003061AB" w:rsidP="00357393">
            <w:pPr>
              <w:pStyle w:val="ListParagraph"/>
              <w:numPr>
                <w:ilvl w:val="0"/>
                <w:numId w:val="11"/>
              </w:numPr>
              <w:rPr>
                <w:i/>
                <w:iCs/>
                <w:color w:val="000000" w:themeColor="text1"/>
              </w:rPr>
            </w:pPr>
            <w:r w:rsidRPr="00126998">
              <w:rPr>
                <w:i/>
                <w:iCs/>
                <w:color w:val="000000" w:themeColor="text1"/>
              </w:rPr>
              <w:t xml:space="preserve">Instructions </w:t>
            </w:r>
            <w:r w:rsidR="00126998" w:rsidRPr="00126998">
              <w:rPr>
                <w:i/>
                <w:iCs/>
                <w:color w:val="000000" w:themeColor="text1"/>
              </w:rPr>
              <w:t xml:space="preserve">for patients waiting for their appointments will also be communicated using door posters. </w:t>
            </w:r>
          </w:p>
          <w:p w14:paraId="01328C62" w14:textId="523BB2FF" w:rsidR="00126998" w:rsidRPr="00126998" w:rsidRDefault="00126998" w:rsidP="00357393">
            <w:pPr>
              <w:pStyle w:val="ListParagraph"/>
              <w:numPr>
                <w:ilvl w:val="0"/>
                <w:numId w:val="11"/>
              </w:numPr>
              <w:rPr>
                <w:i/>
                <w:iCs/>
                <w:color w:val="000000" w:themeColor="text1"/>
              </w:rPr>
            </w:pPr>
            <w:r w:rsidRPr="00126998">
              <w:rPr>
                <w:i/>
                <w:iCs/>
                <w:color w:val="000000" w:themeColor="text1"/>
              </w:rPr>
              <w:t>If a patient is unable to stand for any length of time a cleanable chair will be provided</w:t>
            </w:r>
            <w:r>
              <w:rPr>
                <w:i/>
                <w:iCs/>
                <w:color w:val="000000" w:themeColor="text1"/>
              </w:rPr>
              <w:t>,</w:t>
            </w:r>
            <w:r w:rsidRPr="00126998">
              <w:rPr>
                <w:i/>
                <w:iCs/>
                <w:color w:val="000000" w:themeColor="text1"/>
              </w:rPr>
              <w:t xml:space="preserve"> and this will be sterilised after each use. </w:t>
            </w:r>
          </w:p>
          <w:p w14:paraId="1C91AC5A" w14:textId="3EB7DB23" w:rsidR="00760C99" w:rsidRPr="00126998" w:rsidRDefault="00126998" w:rsidP="00126998">
            <w:pPr>
              <w:pStyle w:val="ListParagraph"/>
              <w:numPr>
                <w:ilvl w:val="0"/>
                <w:numId w:val="42"/>
              </w:numPr>
              <w:rPr>
                <w:color w:val="000000" w:themeColor="text1"/>
              </w:rPr>
            </w:pPr>
            <w:r w:rsidRPr="00126998">
              <w:rPr>
                <w:i/>
                <w:iCs/>
                <w:color w:val="000000" w:themeColor="text1"/>
              </w:rPr>
              <w:t>If in tier 4 receptionists will work virtually from home</w:t>
            </w:r>
          </w:p>
        </w:tc>
        <w:tc>
          <w:tcPr>
            <w:tcW w:w="1843" w:type="dxa"/>
          </w:tcPr>
          <w:p w14:paraId="438756A9" w14:textId="085F8ADB" w:rsidR="00760C99" w:rsidRPr="00955776" w:rsidRDefault="008F30E1" w:rsidP="00C85A13">
            <w:pPr>
              <w:rPr>
                <w:i/>
                <w:iCs/>
                <w:color w:val="808080" w:themeColor="background1" w:themeShade="80"/>
              </w:rPr>
            </w:pPr>
            <w:r w:rsidRPr="008F30E1">
              <w:rPr>
                <w:i/>
                <w:iCs/>
                <w:color w:val="000000" w:themeColor="text1"/>
              </w:rPr>
              <w:lastRenderedPageBreak/>
              <w:t>1/6/20</w:t>
            </w:r>
          </w:p>
        </w:tc>
      </w:tr>
      <w:tr w:rsidR="00760C99" w14:paraId="313CDD02" w14:textId="3A146DC8" w:rsidTr="00E3683C">
        <w:tc>
          <w:tcPr>
            <w:tcW w:w="2684" w:type="dxa"/>
          </w:tcPr>
          <w:p w14:paraId="29B8F01E" w14:textId="21DC3FA3" w:rsidR="00760C99" w:rsidRDefault="00760C99" w:rsidP="00C85A13">
            <w:r>
              <w:t>Social/physical distancing measures in place</w:t>
            </w:r>
          </w:p>
        </w:tc>
        <w:tc>
          <w:tcPr>
            <w:tcW w:w="1989" w:type="dxa"/>
          </w:tcPr>
          <w:p w14:paraId="00193144" w14:textId="0B0B42B8" w:rsidR="00760C99" w:rsidRPr="00955776" w:rsidRDefault="008F30E1" w:rsidP="008F30E1">
            <w:pPr>
              <w:rPr>
                <w:i/>
                <w:iCs/>
                <w:color w:val="808080" w:themeColor="background1" w:themeShade="80"/>
              </w:rPr>
            </w:pPr>
            <w:r w:rsidRPr="001C5F18">
              <w:rPr>
                <w:i/>
                <w:iCs/>
                <w:color w:val="000000" w:themeColor="text1"/>
              </w:rPr>
              <w:t>Risk of further transmission to other patients/members of the public</w:t>
            </w:r>
          </w:p>
        </w:tc>
        <w:tc>
          <w:tcPr>
            <w:tcW w:w="8505" w:type="dxa"/>
          </w:tcPr>
          <w:p w14:paraId="2474429A" w14:textId="574ECA96" w:rsidR="00760C99" w:rsidRPr="005A1E86" w:rsidRDefault="00760C99" w:rsidP="00357393">
            <w:pPr>
              <w:pStyle w:val="ListParagraph"/>
              <w:numPr>
                <w:ilvl w:val="0"/>
                <w:numId w:val="12"/>
              </w:numPr>
              <w:rPr>
                <w:i/>
                <w:iCs/>
                <w:color w:val="000000" w:themeColor="text1"/>
              </w:rPr>
            </w:pPr>
            <w:r w:rsidRPr="005A1E86">
              <w:rPr>
                <w:i/>
                <w:iCs/>
                <w:color w:val="000000" w:themeColor="text1"/>
              </w:rPr>
              <w:t>Stagger</w:t>
            </w:r>
            <w:r w:rsidR="007E75AE" w:rsidRPr="005A1E86">
              <w:rPr>
                <w:i/>
                <w:iCs/>
                <w:color w:val="000000" w:themeColor="text1"/>
              </w:rPr>
              <w:t>ed</w:t>
            </w:r>
            <w:r w:rsidRPr="005A1E86">
              <w:rPr>
                <w:i/>
                <w:iCs/>
                <w:color w:val="000000" w:themeColor="text1"/>
              </w:rPr>
              <w:t xml:space="preserve"> appointment times so that patients do not overlap in reception</w:t>
            </w:r>
          </w:p>
          <w:p w14:paraId="168A49BE" w14:textId="37CC7CA3" w:rsidR="00760C99" w:rsidRPr="005A1E86" w:rsidRDefault="00126998" w:rsidP="00357393">
            <w:pPr>
              <w:pStyle w:val="ListParagraph"/>
              <w:numPr>
                <w:ilvl w:val="0"/>
                <w:numId w:val="12"/>
              </w:numPr>
              <w:rPr>
                <w:color w:val="000000" w:themeColor="text1"/>
              </w:rPr>
            </w:pPr>
            <w:r w:rsidRPr="005A1E86">
              <w:rPr>
                <w:i/>
                <w:iCs/>
                <w:color w:val="000000" w:themeColor="text1"/>
              </w:rPr>
              <w:t>15</w:t>
            </w:r>
            <w:r w:rsidR="005A1E86">
              <w:rPr>
                <w:i/>
                <w:iCs/>
                <w:color w:val="000000" w:themeColor="text1"/>
              </w:rPr>
              <w:t>-</w:t>
            </w:r>
            <w:r w:rsidRPr="005A1E86">
              <w:rPr>
                <w:i/>
                <w:iCs/>
                <w:color w:val="000000" w:themeColor="text1"/>
              </w:rPr>
              <w:t>minute spacing between appointments to allow for cleaning, room hygiene and administration.</w:t>
            </w:r>
          </w:p>
          <w:p w14:paraId="12DFDD63" w14:textId="742C0584" w:rsidR="00126998" w:rsidRPr="00126998" w:rsidRDefault="00126998" w:rsidP="00357393">
            <w:pPr>
              <w:pStyle w:val="ListParagraph"/>
              <w:numPr>
                <w:ilvl w:val="0"/>
                <w:numId w:val="12"/>
              </w:numPr>
              <w:rPr>
                <w:i/>
                <w:iCs/>
              </w:rPr>
            </w:pPr>
            <w:r w:rsidRPr="005A1E86">
              <w:rPr>
                <w:i/>
                <w:iCs/>
                <w:color w:val="000000" w:themeColor="text1"/>
              </w:rPr>
              <w:t>Patients will be expected to wait outside the clinic until their appointment time</w:t>
            </w:r>
          </w:p>
        </w:tc>
        <w:tc>
          <w:tcPr>
            <w:tcW w:w="1843" w:type="dxa"/>
          </w:tcPr>
          <w:p w14:paraId="3CC46A12" w14:textId="545EA9A8" w:rsidR="00760C99" w:rsidRPr="00955776" w:rsidRDefault="008F30E1" w:rsidP="00C85A13">
            <w:pPr>
              <w:rPr>
                <w:i/>
                <w:iCs/>
                <w:color w:val="808080" w:themeColor="background1" w:themeShade="80"/>
              </w:rPr>
            </w:pPr>
            <w:r w:rsidRPr="008F30E1">
              <w:rPr>
                <w:i/>
                <w:iCs/>
                <w:color w:val="000000" w:themeColor="text1"/>
              </w:rPr>
              <w:t>1/6/20</w:t>
            </w:r>
          </w:p>
        </w:tc>
      </w:tr>
      <w:tr w:rsidR="00760C99" w14:paraId="1E6ECCE3" w14:textId="56261B44" w:rsidTr="00E3683C">
        <w:tc>
          <w:tcPr>
            <w:tcW w:w="2684" w:type="dxa"/>
          </w:tcPr>
          <w:p w14:paraId="10E23B10" w14:textId="1A453177" w:rsidR="00760C99" w:rsidRDefault="00760C99" w:rsidP="00C85A13">
            <w:r>
              <w:t xml:space="preserve">Face to face consultations (in-clinic room) </w:t>
            </w:r>
          </w:p>
        </w:tc>
        <w:tc>
          <w:tcPr>
            <w:tcW w:w="1989" w:type="dxa"/>
          </w:tcPr>
          <w:p w14:paraId="117682D0" w14:textId="5E4E6697" w:rsidR="00760C99" w:rsidRPr="00955776" w:rsidRDefault="008F30E1" w:rsidP="008F30E1">
            <w:pPr>
              <w:pStyle w:val="ListParagraph"/>
              <w:ind w:left="0"/>
              <w:rPr>
                <w:i/>
                <w:iCs/>
                <w:color w:val="808080" w:themeColor="background1" w:themeShade="80"/>
              </w:rPr>
            </w:pPr>
            <w:r w:rsidRPr="008F30E1">
              <w:rPr>
                <w:i/>
                <w:iCs/>
                <w:color w:val="000000" w:themeColor="text1"/>
              </w:rPr>
              <w:t>Risk of infection between patients and practitioners during the consultation</w:t>
            </w:r>
          </w:p>
        </w:tc>
        <w:tc>
          <w:tcPr>
            <w:tcW w:w="8505" w:type="dxa"/>
          </w:tcPr>
          <w:p w14:paraId="2951CFCA" w14:textId="3C942C00" w:rsidR="00760C99" w:rsidRPr="005A1E86" w:rsidRDefault="00126998" w:rsidP="00357393">
            <w:pPr>
              <w:pStyle w:val="ListParagraph"/>
              <w:numPr>
                <w:ilvl w:val="0"/>
                <w:numId w:val="14"/>
              </w:numPr>
              <w:rPr>
                <w:i/>
                <w:iCs/>
                <w:color w:val="000000" w:themeColor="text1"/>
              </w:rPr>
            </w:pPr>
            <w:r w:rsidRPr="005A1E86">
              <w:rPr>
                <w:i/>
                <w:iCs/>
                <w:color w:val="000000" w:themeColor="text1"/>
              </w:rPr>
              <w:t>Case history taking will take place with a minimum of 2 metres between practitioner and patient.</w:t>
            </w:r>
          </w:p>
          <w:p w14:paraId="1B68C56F" w14:textId="3F217429" w:rsidR="00126998" w:rsidRPr="005A1E86" w:rsidRDefault="005A1E86" w:rsidP="00357393">
            <w:pPr>
              <w:pStyle w:val="ListParagraph"/>
              <w:numPr>
                <w:ilvl w:val="0"/>
                <w:numId w:val="14"/>
              </w:numPr>
              <w:rPr>
                <w:i/>
                <w:iCs/>
                <w:color w:val="000000" w:themeColor="text1"/>
              </w:rPr>
            </w:pPr>
            <w:r w:rsidRPr="005A1E86">
              <w:rPr>
                <w:i/>
                <w:iCs/>
                <w:color w:val="000000" w:themeColor="text1"/>
              </w:rPr>
              <w:t>Patients will be required to wear a mask at all times unless medically exempt</w:t>
            </w:r>
          </w:p>
          <w:p w14:paraId="01721999" w14:textId="71035D01" w:rsidR="005A1E86" w:rsidRPr="005A1E86" w:rsidRDefault="005A1E86" w:rsidP="00357393">
            <w:pPr>
              <w:pStyle w:val="ListParagraph"/>
              <w:numPr>
                <w:ilvl w:val="0"/>
                <w:numId w:val="14"/>
              </w:numPr>
              <w:rPr>
                <w:i/>
                <w:iCs/>
                <w:color w:val="000000" w:themeColor="text1"/>
              </w:rPr>
            </w:pPr>
            <w:r w:rsidRPr="005A1E86">
              <w:rPr>
                <w:i/>
                <w:iCs/>
                <w:color w:val="000000" w:themeColor="text1"/>
              </w:rPr>
              <w:t>Visors will be worn whenever close contact with the patient is required</w:t>
            </w:r>
          </w:p>
          <w:p w14:paraId="4305B617" w14:textId="01B164D6" w:rsidR="00760C99" w:rsidRPr="005A1E86" w:rsidRDefault="00760C99" w:rsidP="00357393">
            <w:pPr>
              <w:pStyle w:val="ListParagraph"/>
              <w:numPr>
                <w:ilvl w:val="0"/>
                <w:numId w:val="13"/>
              </w:numPr>
              <w:rPr>
                <w:i/>
                <w:iCs/>
                <w:color w:val="000000" w:themeColor="text1"/>
              </w:rPr>
            </w:pPr>
            <w:r w:rsidRPr="005A1E86">
              <w:rPr>
                <w:i/>
                <w:iCs/>
                <w:color w:val="000000" w:themeColor="text1"/>
              </w:rPr>
              <w:t>One parent/guardian only with visits for children</w:t>
            </w:r>
          </w:p>
          <w:p w14:paraId="74F46858" w14:textId="4666CF7D" w:rsidR="00760C99" w:rsidRPr="005A1E86" w:rsidRDefault="00760C99" w:rsidP="00357393">
            <w:pPr>
              <w:pStyle w:val="ListParagraph"/>
              <w:numPr>
                <w:ilvl w:val="0"/>
                <w:numId w:val="13"/>
              </w:numPr>
              <w:rPr>
                <w:i/>
                <w:iCs/>
                <w:color w:val="000000" w:themeColor="text1"/>
              </w:rPr>
            </w:pPr>
            <w:r w:rsidRPr="005A1E86">
              <w:rPr>
                <w:i/>
                <w:iCs/>
                <w:color w:val="000000" w:themeColor="text1"/>
              </w:rPr>
              <w:t>No additional family members except</w:t>
            </w:r>
            <w:r w:rsidR="009E0CEC" w:rsidRPr="005A1E86">
              <w:rPr>
                <w:i/>
                <w:iCs/>
                <w:color w:val="000000" w:themeColor="text1"/>
              </w:rPr>
              <w:t xml:space="preserve"> if</w:t>
            </w:r>
            <w:r w:rsidRPr="005A1E86">
              <w:rPr>
                <w:i/>
                <w:iCs/>
                <w:color w:val="000000" w:themeColor="text1"/>
              </w:rPr>
              <w:t xml:space="preserve"> </w:t>
            </w:r>
            <w:r w:rsidR="009E0CEC" w:rsidRPr="005A1E86">
              <w:rPr>
                <w:i/>
                <w:iCs/>
                <w:color w:val="000000" w:themeColor="text1"/>
              </w:rPr>
              <w:t>requested</w:t>
            </w:r>
            <w:r w:rsidRPr="005A1E86">
              <w:rPr>
                <w:i/>
                <w:iCs/>
                <w:color w:val="000000" w:themeColor="text1"/>
              </w:rPr>
              <w:t xml:space="preserve"> as a chaperone</w:t>
            </w:r>
          </w:p>
          <w:p w14:paraId="6AF1B749" w14:textId="77777777" w:rsidR="005A1E86" w:rsidRPr="005A1E86" w:rsidRDefault="005A1E86" w:rsidP="00357393">
            <w:pPr>
              <w:pStyle w:val="ListParagraph"/>
              <w:numPr>
                <w:ilvl w:val="0"/>
                <w:numId w:val="13"/>
              </w:numPr>
              <w:rPr>
                <w:color w:val="000000" w:themeColor="text1"/>
              </w:rPr>
            </w:pPr>
            <w:r w:rsidRPr="005A1E86">
              <w:rPr>
                <w:i/>
                <w:iCs/>
                <w:color w:val="000000" w:themeColor="text1"/>
              </w:rPr>
              <w:t>Patients will be asked to ensure that if they are attending with a chaperone that they have reviewed the screening questions and that they have answered negatively</w:t>
            </w:r>
          </w:p>
          <w:p w14:paraId="7A4E06FB" w14:textId="6813AF9E" w:rsidR="00760C99" w:rsidRPr="00955776" w:rsidRDefault="005A1E86" w:rsidP="00357393">
            <w:pPr>
              <w:pStyle w:val="ListParagraph"/>
              <w:numPr>
                <w:ilvl w:val="0"/>
                <w:numId w:val="13"/>
              </w:numPr>
            </w:pPr>
            <w:r w:rsidRPr="005A1E86">
              <w:rPr>
                <w:i/>
                <w:iCs/>
                <w:color w:val="000000" w:themeColor="text1"/>
              </w:rPr>
              <w:t>Chaperones will be further screened prior to entry to the clinic room</w:t>
            </w:r>
            <w:r w:rsidR="00760C99" w:rsidRPr="005A1E86">
              <w:rPr>
                <w:i/>
                <w:iCs/>
                <w:color w:val="000000" w:themeColor="text1"/>
              </w:rPr>
              <w:t xml:space="preserve"> </w:t>
            </w:r>
            <w:r w:rsidRPr="005A1E86">
              <w:rPr>
                <w:i/>
                <w:iCs/>
                <w:color w:val="000000" w:themeColor="text1"/>
              </w:rPr>
              <w:t>and their temperature will be taken</w:t>
            </w:r>
          </w:p>
        </w:tc>
        <w:tc>
          <w:tcPr>
            <w:tcW w:w="1843" w:type="dxa"/>
          </w:tcPr>
          <w:p w14:paraId="0EF0DAAB" w14:textId="1851AD46" w:rsidR="00760C99" w:rsidRPr="008F30E1" w:rsidRDefault="008F30E1" w:rsidP="008F30E1">
            <w:pPr>
              <w:rPr>
                <w:i/>
                <w:iCs/>
                <w:color w:val="808080" w:themeColor="background1" w:themeShade="80"/>
              </w:rPr>
            </w:pPr>
            <w:r w:rsidRPr="008F30E1">
              <w:rPr>
                <w:i/>
                <w:iCs/>
                <w:color w:val="000000" w:themeColor="text1"/>
              </w:rPr>
              <w:t>1/6/20</w:t>
            </w:r>
          </w:p>
        </w:tc>
      </w:tr>
      <w:bookmarkEnd w:id="0"/>
    </w:tbl>
    <w:p w14:paraId="1A21F85B" w14:textId="03499190" w:rsidR="00DD7142" w:rsidRDefault="00DD7142" w:rsidP="00A820DE"/>
    <w:p w14:paraId="3861FD7B" w14:textId="22462C0F" w:rsidR="00C8354A" w:rsidRDefault="00C8354A" w:rsidP="00A820DE"/>
    <w:p w14:paraId="5BB7E044" w14:textId="77777777" w:rsidR="00DD7142" w:rsidRDefault="00DD7142" w:rsidP="00A820DE"/>
    <w:tbl>
      <w:tblPr>
        <w:tblStyle w:val="TableGrid"/>
        <w:tblW w:w="15021" w:type="dxa"/>
        <w:tblLook w:val="04A0" w:firstRow="1" w:lastRow="0" w:firstColumn="1" w:lastColumn="0" w:noHBand="0" w:noVBand="1"/>
      </w:tblPr>
      <w:tblGrid>
        <w:gridCol w:w="2689"/>
        <w:gridCol w:w="1984"/>
        <w:gridCol w:w="8505"/>
        <w:gridCol w:w="1843"/>
      </w:tblGrid>
      <w:tr w:rsidR="00EC1D8D" w:rsidRPr="00955776" w14:paraId="63A6572B" w14:textId="62A564E7" w:rsidTr="00E3683C">
        <w:trPr>
          <w:tblHeader/>
        </w:trPr>
        <w:tc>
          <w:tcPr>
            <w:tcW w:w="15021" w:type="dxa"/>
            <w:gridSpan w:val="4"/>
            <w:shd w:val="clear" w:color="auto" w:fill="002060"/>
          </w:tcPr>
          <w:p w14:paraId="698032A0" w14:textId="77777777" w:rsidR="00EC1D8D" w:rsidRDefault="00EC1D8D" w:rsidP="00643787">
            <w:pPr>
              <w:rPr>
                <w:sz w:val="28"/>
                <w:szCs w:val="28"/>
              </w:rPr>
            </w:pPr>
            <w:r>
              <w:rPr>
                <w:sz w:val="28"/>
                <w:szCs w:val="28"/>
              </w:rPr>
              <w:lastRenderedPageBreak/>
              <w:t>Table 2b H</w:t>
            </w:r>
            <w:r w:rsidRPr="00955776">
              <w:rPr>
                <w:sz w:val="28"/>
                <w:szCs w:val="28"/>
              </w:rPr>
              <w:t>ygiene measures</w:t>
            </w:r>
          </w:p>
          <w:p w14:paraId="7E1CE5C1" w14:textId="76232393" w:rsidR="00EC1D8D" w:rsidRPr="00955776" w:rsidRDefault="00EC1D8D" w:rsidP="00643787">
            <w:pPr>
              <w:rPr>
                <w:sz w:val="28"/>
                <w:szCs w:val="28"/>
              </w:rPr>
            </w:pPr>
            <w:r>
              <w:rPr>
                <w:sz w:val="28"/>
                <w:szCs w:val="28"/>
              </w:rPr>
              <w:t>W</w:t>
            </w:r>
            <w:r w:rsidRPr="00955776">
              <w:rPr>
                <w:sz w:val="28"/>
                <w:szCs w:val="28"/>
              </w:rPr>
              <w:t>e have asses</w:t>
            </w:r>
            <w:r>
              <w:rPr>
                <w:sz w:val="28"/>
                <w:szCs w:val="28"/>
              </w:rPr>
              <w:t>sed</w:t>
            </w:r>
            <w:r w:rsidRPr="00955776">
              <w:rPr>
                <w:sz w:val="28"/>
                <w:szCs w:val="28"/>
              </w:rPr>
              <w:t xml:space="preserve"> </w:t>
            </w:r>
            <w:r>
              <w:rPr>
                <w:sz w:val="28"/>
                <w:szCs w:val="28"/>
              </w:rPr>
              <w:t xml:space="preserve">the following areas of risk in </w:t>
            </w:r>
            <w:r w:rsidRPr="00955776">
              <w:rPr>
                <w:sz w:val="28"/>
                <w:szCs w:val="28"/>
              </w:rPr>
              <w:t>our practice and put in place the following</w:t>
            </w:r>
            <w:r>
              <w:rPr>
                <w:sz w:val="28"/>
                <w:szCs w:val="28"/>
              </w:rPr>
              <w:t xml:space="preserve"> heightened hygiene measures</w:t>
            </w:r>
            <w:r w:rsidRPr="00955776">
              <w:rPr>
                <w:sz w:val="28"/>
                <w:szCs w:val="28"/>
              </w:rPr>
              <w:t xml:space="preserve"> </w:t>
            </w:r>
          </w:p>
        </w:tc>
      </w:tr>
      <w:tr w:rsidR="00760C99" w:rsidRPr="00804135" w14:paraId="5A7CBE4E" w14:textId="77777777" w:rsidTr="00E3683C">
        <w:trPr>
          <w:tblHeader/>
        </w:trPr>
        <w:tc>
          <w:tcPr>
            <w:tcW w:w="2689" w:type="dxa"/>
          </w:tcPr>
          <w:p w14:paraId="56AAE21C" w14:textId="77777777" w:rsidR="00760C99" w:rsidRPr="00804135" w:rsidRDefault="00760C99" w:rsidP="00643787">
            <w:pPr>
              <w:rPr>
                <w:b/>
                <w:bCs/>
                <w:sz w:val="24"/>
                <w:szCs w:val="24"/>
              </w:rPr>
            </w:pPr>
          </w:p>
        </w:tc>
        <w:tc>
          <w:tcPr>
            <w:tcW w:w="1984" w:type="dxa"/>
          </w:tcPr>
          <w:p w14:paraId="74B14255" w14:textId="49306550" w:rsidR="00760C99" w:rsidRPr="00804135" w:rsidRDefault="00760C99" w:rsidP="00BC55DD">
            <w:pPr>
              <w:rPr>
                <w:b/>
                <w:bCs/>
                <w:sz w:val="24"/>
                <w:szCs w:val="24"/>
              </w:rPr>
            </w:pPr>
            <w:r w:rsidRPr="00804135">
              <w:rPr>
                <w:b/>
                <w:bCs/>
                <w:sz w:val="24"/>
                <w:szCs w:val="24"/>
              </w:rPr>
              <w:t>Description of risk</w:t>
            </w:r>
          </w:p>
        </w:tc>
        <w:tc>
          <w:tcPr>
            <w:tcW w:w="8505" w:type="dxa"/>
          </w:tcPr>
          <w:p w14:paraId="4F4AA1E0" w14:textId="587D3F25" w:rsidR="00760C99" w:rsidRPr="00804135" w:rsidRDefault="009E0CEC" w:rsidP="00BC55DD">
            <w:pPr>
              <w:rPr>
                <w:b/>
                <w:bCs/>
                <w:sz w:val="24"/>
                <w:szCs w:val="24"/>
              </w:rPr>
            </w:pPr>
            <w:r w:rsidRPr="00804135">
              <w:rPr>
                <w:b/>
                <w:bCs/>
                <w:sz w:val="24"/>
                <w:szCs w:val="24"/>
              </w:rPr>
              <w:t>Mitigating</w:t>
            </w:r>
            <w:r w:rsidR="00760C99" w:rsidRPr="00804135">
              <w:rPr>
                <w:b/>
                <w:bCs/>
                <w:sz w:val="24"/>
                <w:szCs w:val="24"/>
              </w:rPr>
              <w:t xml:space="preserve"> action</w:t>
            </w:r>
          </w:p>
        </w:tc>
        <w:tc>
          <w:tcPr>
            <w:tcW w:w="1843" w:type="dxa"/>
          </w:tcPr>
          <w:p w14:paraId="7D30F6E6" w14:textId="235D80B9" w:rsidR="00760C99" w:rsidRPr="00804135" w:rsidRDefault="00760C99" w:rsidP="00BC55DD">
            <w:pPr>
              <w:rPr>
                <w:b/>
                <w:bCs/>
                <w:sz w:val="24"/>
                <w:szCs w:val="24"/>
              </w:rPr>
            </w:pPr>
            <w:r w:rsidRPr="00804135">
              <w:rPr>
                <w:b/>
                <w:bCs/>
                <w:sz w:val="24"/>
                <w:szCs w:val="24"/>
              </w:rPr>
              <w:t xml:space="preserve">When </w:t>
            </w:r>
            <w:r w:rsidR="00804135">
              <w:rPr>
                <w:b/>
                <w:bCs/>
                <w:sz w:val="24"/>
                <w:szCs w:val="24"/>
              </w:rPr>
              <w:t>introduced</w:t>
            </w:r>
          </w:p>
        </w:tc>
      </w:tr>
      <w:tr w:rsidR="00760C99" w14:paraId="21CA415B" w14:textId="4D465C9F" w:rsidTr="00E3683C">
        <w:tc>
          <w:tcPr>
            <w:tcW w:w="2689" w:type="dxa"/>
          </w:tcPr>
          <w:p w14:paraId="7565C04D" w14:textId="6BED5A43" w:rsidR="00760C99" w:rsidRDefault="00760C99" w:rsidP="00643787">
            <w:r>
              <w:t>Increased sanitisation</w:t>
            </w:r>
            <w:r w:rsidR="00804135">
              <w:t xml:space="preserve"> and cleaning </w:t>
            </w:r>
            <w:r>
              <w:t xml:space="preserve"> </w:t>
            </w:r>
          </w:p>
        </w:tc>
        <w:tc>
          <w:tcPr>
            <w:tcW w:w="1984" w:type="dxa"/>
          </w:tcPr>
          <w:p w14:paraId="4D6EE204" w14:textId="17209AFC" w:rsidR="00760C99" w:rsidRDefault="008F30E1" w:rsidP="00643787">
            <w:pPr>
              <w:rPr>
                <w:i/>
                <w:iCs/>
                <w:color w:val="808080" w:themeColor="background1" w:themeShade="80"/>
              </w:rPr>
            </w:pPr>
            <w:r w:rsidRPr="008F30E1">
              <w:rPr>
                <w:i/>
                <w:iCs/>
                <w:color w:val="000000" w:themeColor="text1"/>
              </w:rPr>
              <w:t>Risk of contamination within the treatment room allowing further spread of COVID to others</w:t>
            </w:r>
          </w:p>
        </w:tc>
        <w:tc>
          <w:tcPr>
            <w:tcW w:w="8505" w:type="dxa"/>
          </w:tcPr>
          <w:p w14:paraId="1E5467E8" w14:textId="3BB300DC" w:rsidR="00804135" w:rsidRPr="00A30F46" w:rsidRDefault="00804135" w:rsidP="00357393">
            <w:pPr>
              <w:pStyle w:val="ListParagraph"/>
              <w:numPr>
                <w:ilvl w:val="0"/>
                <w:numId w:val="16"/>
              </w:numPr>
              <w:rPr>
                <w:i/>
                <w:iCs/>
                <w:color w:val="000000" w:themeColor="text1"/>
              </w:rPr>
            </w:pPr>
            <w:r w:rsidRPr="00A30F46">
              <w:rPr>
                <w:i/>
                <w:iCs/>
                <w:color w:val="000000" w:themeColor="text1"/>
              </w:rPr>
              <w:t>Clinic rooms - plinth</w:t>
            </w:r>
            <w:r w:rsidR="0009784F" w:rsidRPr="00A30F46">
              <w:rPr>
                <w:i/>
                <w:iCs/>
                <w:color w:val="000000" w:themeColor="text1"/>
              </w:rPr>
              <w:t>s</w:t>
            </w:r>
            <w:r w:rsidRPr="00A30F46">
              <w:rPr>
                <w:i/>
                <w:iCs/>
                <w:color w:val="000000" w:themeColor="text1"/>
              </w:rPr>
              <w:t xml:space="preserve">, desk, </w:t>
            </w:r>
            <w:r w:rsidR="00885F2A" w:rsidRPr="00A30F46">
              <w:rPr>
                <w:i/>
                <w:iCs/>
                <w:color w:val="000000" w:themeColor="text1"/>
              </w:rPr>
              <w:t xml:space="preserve">door handles, equipment </w:t>
            </w:r>
            <w:r w:rsidRPr="00A30F46">
              <w:rPr>
                <w:i/>
                <w:iCs/>
                <w:color w:val="000000" w:themeColor="text1"/>
              </w:rPr>
              <w:t>chairs</w:t>
            </w:r>
            <w:r w:rsidR="00024139" w:rsidRPr="00A30F46">
              <w:rPr>
                <w:i/>
                <w:iCs/>
                <w:color w:val="000000" w:themeColor="text1"/>
              </w:rPr>
              <w:t xml:space="preserve"> </w:t>
            </w:r>
            <w:r w:rsidR="00A6691D" w:rsidRPr="00A30F46">
              <w:rPr>
                <w:i/>
                <w:iCs/>
                <w:color w:val="000000" w:themeColor="text1"/>
              </w:rPr>
              <w:t xml:space="preserve">and other points of contact for patients will be cleaned between each appointment </w:t>
            </w:r>
          </w:p>
          <w:p w14:paraId="62602ABC" w14:textId="67FEB286" w:rsidR="00804135" w:rsidRPr="00A30F46" w:rsidRDefault="00804135" w:rsidP="00357393">
            <w:pPr>
              <w:pStyle w:val="ListParagraph"/>
              <w:numPr>
                <w:ilvl w:val="0"/>
                <w:numId w:val="16"/>
              </w:numPr>
              <w:rPr>
                <w:i/>
                <w:iCs/>
                <w:color w:val="000000" w:themeColor="text1"/>
              </w:rPr>
            </w:pPr>
            <w:r w:rsidRPr="00A30F46">
              <w:rPr>
                <w:i/>
                <w:iCs/>
                <w:color w:val="000000" w:themeColor="text1"/>
              </w:rPr>
              <w:t xml:space="preserve">Reception surfaces, doors and door handles, chairs, card machines </w:t>
            </w:r>
            <w:r w:rsidR="00A6691D" w:rsidRPr="00A30F46">
              <w:rPr>
                <w:i/>
                <w:iCs/>
                <w:color w:val="000000" w:themeColor="text1"/>
              </w:rPr>
              <w:t xml:space="preserve">will be cleaned between each appointment as appropriate. </w:t>
            </w:r>
          </w:p>
          <w:p w14:paraId="1ECD0CA9" w14:textId="610F4906" w:rsidR="00804135" w:rsidRPr="00A30F46" w:rsidRDefault="00804135" w:rsidP="00357393">
            <w:pPr>
              <w:pStyle w:val="ListParagraph"/>
              <w:numPr>
                <w:ilvl w:val="0"/>
                <w:numId w:val="16"/>
              </w:numPr>
              <w:rPr>
                <w:i/>
                <w:iCs/>
                <w:color w:val="000000" w:themeColor="text1"/>
              </w:rPr>
            </w:pPr>
            <w:r w:rsidRPr="00A30F46">
              <w:rPr>
                <w:i/>
                <w:iCs/>
                <w:color w:val="000000" w:themeColor="text1"/>
              </w:rPr>
              <w:t>Use of at least 60% alcohol sanitisers/wipes</w:t>
            </w:r>
            <w:r w:rsidR="00A6691D" w:rsidRPr="00A30F46">
              <w:rPr>
                <w:i/>
                <w:iCs/>
                <w:color w:val="000000" w:themeColor="text1"/>
              </w:rPr>
              <w:t xml:space="preserve"> and</w:t>
            </w:r>
            <w:r w:rsidRPr="00A30F46">
              <w:rPr>
                <w:i/>
                <w:iCs/>
                <w:color w:val="000000" w:themeColor="text1"/>
              </w:rPr>
              <w:t xml:space="preserve"> bleach-based detergents</w:t>
            </w:r>
            <w:r w:rsidR="00A6691D" w:rsidRPr="00A30F46">
              <w:rPr>
                <w:i/>
                <w:iCs/>
                <w:color w:val="000000" w:themeColor="text1"/>
              </w:rPr>
              <w:t xml:space="preserve"> or antiviral/antibacterial cleaner</w:t>
            </w:r>
            <w:r w:rsidRPr="00A30F46">
              <w:rPr>
                <w:i/>
                <w:iCs/>
                <w:color w:val="000000" w:themeColor="text1"/>
              </w:rPr>
              <w:t xml:space="preserve"> for floors </w:t>
            </w:r>
            <w:r w:rsidR="00A6691D" w:rsidRPr="00A30F46">
              <w:rPr>
                <w:i/>
                <w:iCs/>
                <w:color w:val="000000" w:themeColor="text1"/>
              </w:rPr>
              <w:t xml:space="preserve">and other surfaces. </w:t>
            </w:r>
          </w:p>
          <w:p w14:paraId="34909F60" w14:textId="18402366" w:rsidR="00804135" w:rsidRPr="00A30F46" w:rsidRDefault="00804135" w:rsidP="00643787">
            <w:pPr>
              <w:rPr>
                <w:i/>
                <w:iCs/>
                <w:color w:val="000000" w:themeColor="text1"/>
              </w:rPr>
            </w:pPr>
            <w:r w:rsidRPr="00A30F46">
              <w:rPr>
                <w:i/>
                <w:iCs/>
                <w:color w:val="000000" w:themeColor="text1"/>
              </w:rPr>
              <w:t xml:space="preserve">Actions to minimise </w:t>
            </w:r>
            <w:r w:rsidR="00E42C88" w:rsidRPr="00A30F46">
              <w:rPr>
                <w:i/>
                <w:iCs/>
                <w:color w:val="000000" w:themeColor="text1"/>
              </w:rPr>
              <w:t xml:space="preserve">the number of surfaces requiring </w:t>
            </w:r>
            <w:r w:rsidRPr="00A30F46">
              <w:rPr>
                <w:i/>
                <w:iCs/>
                <w:color w:val="000000" w:themeColor="text1"/>
              </w:rPr>
              <w:t xml:space="preserve">cleaning </w:t>
            </w:r>
          </w:p>
          <w:p w14:paraId="7E6BD98C" w14:textId="1C906BE5" w:rsidR="00804135" w:rsidRPr="00A30F46" w:rsidRDefault="00A6691D" w:rsidP="00357393">
            <w:pPr>
              <w:pStyle w:val="ListParagraph"/>
              <w:numPr>
                <w:ilvl w:val="0"/>
                <w:numId w:val="26"/>
              </w:numPr>
              <w:rPr>
                <w:i/>
                <w:iCs/>
                <w:color w:val="000000" w:themeColor="text1"/>
              </w:rPr>
            </w:pPr>
            <w:r w:rsidRPr="00A30F46">
              <w:rPr>
                <w:i/>
                <w:iCs/>
                <w:color w:val="000000" w:themeColor="text1"/>
              </w:rPr>
              <w:t>All linen to be removed in the clinic and replaced with plastic plinth covers and pillowcases</w:t>
            </w:r>
            <w:r w:rsidR="00804135" w:rsidRPr="00A30F46">
              <w:rPr>
                <w:i/>
                <w:iCs/>
                <w:color w:val="000000" w:themeColor="text1"/>
              </w:rPr>
              <w:t xml:space="preserve"> plastic pillowcases that can be cleaned between patients</w:t>
            </w:r>
            <w:r w:rsidRPr="00A30F46">
              <w:rPr>
                <w:i/>
                <w:iCs/>
                <w:color w:val="000000" w:themeColor="text1"/>
              </w:rPr>
              <w:t>.</w:t>
            </w:r>
          </w:p>
          <w:p w14:paraId="3FEE0CCD" w14:textId="251B832E" w:rsidR="00A6691D" w:rsidRPr="00A30F46" w:rsidRDefault="00A6691D" w:rsidP="00357393">
            <w:pPr>
              <w:pStyle w:val="ListParagraph"/>
              <w:numPr>
                <w:ilvl w:val="0"/>
                <w:numId w:val="26"/>
              </w:numPr>
              <w:rPr>
                <w:i/>
                <w:iCs/>
                <w:color w:val="000000" w:themeColor="text1"/>
              </w:rPr>
            </w:pPr>
            <w:r w:rsidRPr="00A30F46">
              <w:rPr>
                <w:i/>
                <w:iCs/>
                <w:color w:val="000000" w:themeColor="text1"/>
              </w:rPr>
              <w:t>Patients will be invited to bring towels or modesty blankets with them to use as appropriate</w:t>
            </w:r>
          </w:p>
          <w:p w14:paraId="0A85DBE7" w14:textId="45AEDC0C" w:rsidR="00804135" w:rsidRPr="00A30F46" w:rsidRDefault="00A6691D" w:rsidP="00357393">
            <w:pPr>
              <w:pStyle w:val="ListParagraph"/>
              <w:numPr>
                <w:ilvl w:val="0"/>
                <w:numId w:val="26"/>
              </w:numPr>
              <w:rPr>
                <w:i/>
                <w:iCs/>
                <w:color w:val="000000" w:themeColor="text1"/>
              </w:rPr>
            </w:pPr>
            <w:r w:rsidRPr="00A30F46">
              <w:rPr>
                <w:i/>
                <w:iCs/>
                <w:color w:val="000000" w:themeColor="text1"/>
              </w:rPr>
              <w:t>Any extraneous items in the treatment rooms and reception areas (Such as plants, magazines etc)</w:t>
            </w:r>
            <w:r w:rsidR="008F30E1">
              <w:rPr>
                <w:i/>
                <w:iCs/>
                <w:color w:val="000000" w:themeColor="text1"/>
              </w:rPr>
              <w:t xml:space="preserve"> </w:t>
            </w:r>
            <w:r w:rsidRPr="00A30F46">
              <w:rPr>
                <w:i/>
                <w:iCs/>
                <w:color w:val="000000" w:themeColor="text1"/>
              </w:rPr>
              <w:t>will be removed to limit the risk of cross infection</w:t>
            </w:r>
          </w:p>
          <w:p w14:paraId="5B8F4155" w14:textId="3577CF42" w:rsidR="00760C99" w:rsidRPr="00643787" w:rsidRDefault="00760C99" w:rsidP="00804135">
            <w:pPr>
              <w:rPr>
                <w:i/>
                <w:iCs/>
                <w:color w:val="808080" w:themeColor="background1" w:themeShade="80"/>
              </w:rPr>
            </w:pPr>
          </w:p>
        </w:tc>
        <w:tc>
          <w:tcPr>
            <w:tcW w:w="1843" w:type="dxa"/>
          </w:tcPr>
          <w:p w14:paraId="1F5C0D04" w14:textId="1071203D" w:rsidR="00760C99" w:rsidRDefault="008F30E1" w:rsidP="00643787">
            <w:pPr>
              <w:rPr>
                <w:i/>
                <w:iCs/>
                <w:color w:val="808080" w:themeColor="background1" w:themeShade="80"/>
              </w:rPr>
            </w:pPr>
            <w:r w:rsidRPr="008F30E1">
              <w:rPr>
                <w:i/>
                <w:iCs/>
                <w:color w:val="000000" w:themeColor="text1"/>
              </w:rPr>
              <w:t>1/6/20</w:t>
            </w:r>
          </w:p>
        </w:tc>
      </w:tr>
      <w:tr w:rsidR="00760C99" w14:paraId="4ADD48F4" w14:textId="296C1058" w:rsidTr="00E3683C">
        <w:tc>
          <w:tcPr>
            <w:tcW w:w="2689" w:type="dxa"/>
          </w:tcPr>
          <w:p w14:paraId="006A2365" w14:textId="0511B2DA" w:rsidR="00760C99" w:rsidRDefault="00760C99" w:rsidP="00643787">
            <w:r>
              <w:t xml:space="preserve">Aeration of rooms </w:t>
            </w:r>
          </w:p>
        </w:tc>
        <w:tc>
          <w:tcPr>
            <w:tcW w:w="1984" w:type="dxa"/>
          </w:tcPr>
          <w:p w14:paraId="33249CDF" w14:textId="7894C582" w:rsidR="00760C99" w:rsidRPr="00643787" w:rsidRDefault="008F30E1" w:rsidP="00643787">
            <w:pPr>
              <w:rPr>
                <w:i/>
                <w:iCs/>
                <w:color w:val="808080" w:themeColor="background1" w:themeShade="80"/>
              </w:rPr>
            </w:pPr>
            <w:r w:rsidRPr="008F30E1">
              <w:rPr>
                <w:i/>
                <w:iCs/>
                <w:color w:val="000000" w:themeColor="text1"/>
              </w:rPr>
              <w:t>Risk of contamination within the treatment room allowing further spread of COVID to others</w:t>
            </w:r>
          </w:p>
        </w:tc>
        <w:tc>
          <w:tcPr>
            <w:tcW w:w="8505" w:type="dxa"/>
          </w:tcPr>
          <w:p w14:paraId="3DF64B6C" w14:textId="77777777" w:rsidR="00A6691D" w:rsidRPr="00A30F46" w:rsidRDefault="00760C99" w:rsidP="00357393">
            <w:pPr>
              <w:pStyle w:val="ListParagraph"/>
              <w:numPr>
                <w:ilvl w:val="0"/>
                <w:numId w:val="15"/>
              </w:numPr>
              <w:rPr>
                <w:i/>
                <w:iCs/>
                <w:color w:val="000000" w:themeColor="text1"/>
              </w:rPr>
            </w:pPr>
            <w:r w:rsidRPr="00A30F46">
              <w:rPr>
                <w:i/>
                <w:iCs/>
                <w:color w:val="000000" w:themeColor="text1"/>
              </w:rPr>
              <w:t xml:space="preserve">clinic room doors </w:t>
            </w:r>
            <w:r w:rsidR="00A6691D" w:rsidRPr="00A30F46">
              <w:rPr>
                <w:i/>
                <w:iCs/>
                <w:color w:val="000000" w:themeColor="text1"/>
              </w:rPr>
              <w:t xml:space="preserve">will be left </w:t>
            </w:r>
            <w:r w:rsidRPr="00A30F46">
              <w:rPr>
                <w:i/>
                <w:iCs/>
                <w:color w:val="000000" w:themeColor="text1"/>
              </w:rPr>
              <w:t xml:space="preserve">open for at least </w:t>
            </w:r>
            <w:r w:rsidR="00A6691D" w:rsidRPr="00A30F46">
              <w:rPr>
                <w:i/>
                <w:iCs/>
                <w:color w:val="000000" w:themeColor="text1"/>
              </w:rPr>
              <w:t>15</w:t>
            </w:r>
            <w:r w:rsidRPr="00A30F46">
              <w:rPr>
                <w:i/>
                <w:iCs/>
                <w:color w:val="000000" w:themeColor="text1"/>
              </w:rPr>
              <w:t xml:space="preserve"> minutes</w:t>
            </w:r>
            <w:r w:rsidR="00A6691D" w:rsidRPr="00A30F46">
              <w:rPr>
                <w:i/>
                <w:iCs/>
                <w:color w:val="000000" w:themeColor="text1"/>
              </w:rPr>
              <w:t xml:space="preserve"> between patients</w:t>
            </w:r>
          </w:p>
          <w:p w14:paraId="23A56B9E" w14:textId="4402CDDF" w:rsidR="00760C99" w:rsidRPr="00A30F46" w:rsidRDefault="00A6691D" w:rsidP="00357393">
            <w:pPr>
              <w:pStyle w:val="ListParagraph"/>
              <w:numPr>
                <w:ilvl w:val="0"/>
                <w:numId w:val="15"/>
              </w:numPr>
              <w:rPr>
                <w:i/>
                <w:iCs/>
                <w:color w:val="000000" w:themeColor="text1"/>
              </w:rPr>
            </w:pPr>
            <w:r w:rsidRPr="00A30F46">
              <w:rPr>
                <w:i/>
                <w:iCs/>
                <w:color w:val="000000" w:themeColor="text1"/>
              </w:rPr>
              <w:t xml:space="preserve"> All internal doors left open at the end of each day to allow for aeration</w:t>
            </w:r>
          </w:p>
          <w:p w14:paraId="5F93F9A6" w14:textId="354667D0" w:rsidR="00760C99" w:rsidRPr="00A30F46" w:rsidRDefault="00A6691D" w:rsidP="00A6691D">
            <w:pPr>
              <w:pStyle w:val="ListParagraph"/>
              <w:numPr>
                <w:ilvl w:val="0"/>
                <w:numId w:val="15"/>
              </w:numPr>
              <w:rPr>
                <w:i/>
                <w:iCs/>
                <w:color w:val="000000" w:themeColor="text1"/>
              </w:rPr>
            </w:pPr>
            <w:r w:rsidRPr="00A30F46">
              <w:rPr>
                <w:i/>
                <w:iCs/>
                <w:color w:val="000000" w:themeColor="text1"/>
              </w:rPr>
              <w:t>C</w:t>
            </w:r>
            <w:r w:rsidR="00760C99" w:rsidRPr="00A30F46">
              <w:rPr>
                <w:i/>
                <w:iCs/>
                <w:color w:val="000000" w:themeColor="text1"/>
              </w:rPr>
              <w:t xml:space="preserve">ommon/reception areas </w:t>
            </w:r>
            <w:r w:rsidRPr="00A30F46">
              <w:rPr>
                <w:i/>
                <w:iCs/>
                <w:color w:val="000000" w:themeColor="text1"/>
              </w:rPr>
              <w:t>aerated by</w:t>
            </w:r>
            <w:r w:rsidR="00760C99" w:rsidRPr="00A30F46">
              <w:rPr>
                <w:i/>
                <w:iCs/>
                <w:color w:val="000000" w:themeColor="text1"/>
              </w:rPr>
              <w:t xml:space="preserve"> opening doors </w:t>
            </w:r>
            <w:r w:rsidRPr="00A30F46">
              <w:rPr>
                <w:i/>
                <w:iCs/>
                <w:color w:val="000000" w:themeColor="text1"/>
              </w:rPr>
              <w:t>during when the clinic is open as appropriate. If unmanned the reception door will be closed</w:t>
            </w:r>
          </w:p>
        </w:tc>
        <w:tc>
          <w:tcPr>
            <w:tcW w:w="1843" w:type="dxa"/>
          </w:tcPr>
          <w:p w14:paraId="31BBDB28" w14:textId="5EEE746A" w:rsidR="00760C99" w:rsidRPr="00643787" w:rsidRDefault="008F30E1" w:rsidP="00643787">
            <w:pPr>
              <w:rPr>
                <w:i/>
                <w:iCs/>
                <w:color w:val="808080" w:themeColor="background1" w:themeShade="80"/>
              </w:rPr>
            </w:pPr>
            <w:r w:rsidRPr="008F30E1">
              <w:rPr>
                <w:i/>
                <w:iCs/>
                <w:color w:val="000000" w:themeColor="text1"/>
              </w:rPr>
              <w:t>1/6/20</w:t>
            </w:r>
          </w:p>
        </w:tc>
      </w:tr>
      <w:tr w:rsidR="00760C99" w14:paraId="7216526E" w14:textId="0ED3698C" w:rsidTr="00E3683C">
        <w:tc>
          <w:tcPr>
            <w:tcW w:w="2689" w:type="dxa"/>
          </w:tcPr>
          <w:p w14:paraId="47E74A77" w14:textId="3893FADB" w:rsidR="00760C99" w:rsidRDefault="00760C99" w:rsidP="00643787">
            <w:r>
              <w:t>Staff hand hygiene measures</w:t>
            </w:r>
          </w:p>
        </w:tc>
        <w:tc>
          <w:tcPr>
            <w:tcW w:w="1984" w:type="dxa"/>
          </w:tcPr>
          <w:p w14:paraId="687DD537" w14:textId="5DD1586B" w:rsidR="00760C99" w:rsidRPr="00643787" w:rsidRDefault="008F30E1" w:rsidP="00643787">
            <w:pPr>
              <w:rPr>
                <w:i/>
                <w:iCs/>
                <w:color w:val="808080" w:themeColor="background1" w:themeShade="80"/>
              </w:rPr>
            </w:pPr>
            <w:r w:rsidRPr="001C5F18">
              <w:rPr>
                <w:i/>
                <w:iCs/>
                <w:color w:val="000000" w:themeColor="text1"/>
              </w:rPr>
              <w:t xml:space="preserve">Risk of further transmission to </w:t>
            </w:r>
            <w:r>
              <w:rPr>
                <w:i/>
                <w:iCs/>
                <w:color w:val="000000" w:themeColor="text1"/>
              </w:rPr>
              <w:t xml:space="preserve">the practitioner and </w:t>
            </w:r>
            <w:r w:rsidRPr="001C5F18">
              <w:rPr>
                <w:i/>
                <w:iCs/>
                <w:color w:val="000000" w:themeColor="text1"/>
              </w:rPr>
              <w:t>other patients/members of the public</w:t>
            </w:r>
          </w:p>
        </w:tc>
        <w:tc>
          <w:tcPr>
            <w:tcW w:w="8505" w:type="dxa"/>
          </w:tcPr>
          <w:p w14:paraId="57B4D70C" w14:textId="1EB95E6B" w:rsidR="00760C99" w:rsidRPr="00A30F46" w:rsidRDefault="00760C99" w:rsidP="00357393">
            <w:pPr>
              <w:pStyle w:val="ListParagraph"/>
              <w:numPr>
                <w:ilvl w:val="0"/>
                <w:numId w:val="17"/>
              </w:numPr>
              <w:rPr>
                <w:i/>
                <w:iCs/>
                <w:color w:val="000000" w:themeColor="text1"/>
              </w:rPr>
            </w:pPr>
            <w:r w:rsidRPr="00A30F46">
              <w:rPr>
                <w:rFonts w:asciiTheme="minorHAnsi" w:eastAsia="Times New Roman" w:hAnsiTheme="minorHAnsi" w:cstheme="minorHAnsi"/>
                <w:i/>
                <w:iCs/>
                <w:color w:val="000000" w:themeColor="text1"/>
              </w:rPr>
              <w:t>Bare below the elbow/hand washing before and after patients with soap and water for at least 20 seconds, including forearms</w:t>
            </w:r>
            <w:r w:rsidR="00A6691D" w:rsidRPr="00A30F46">
              <w:rPr>
                <w:rFonts w:asciiTheme="minorHAnsi" w:eastAsia="Times New Roman" w:hAnsiTheme="minorHAnsi" w:cstheme="minorHAnsi"/>
                <w:i/>
                <w:iCs/>
                <w:color w:val="000000" w:themeColor="text1"/>
              </w:rPr>
              <w:t xml:space="preserve"> </w:t>
            </w:r>
            <w:r w:rsidRPr="00A30F46">
              <w:rPr>
                <w:rFonts w:asciiTheme="minorHAnsi" w:eastAsia="Times New Roman" w:hAnsiTheme="minorHAnsi" w:cstheme="minorHAnsi"/>
                <w:i/>
                <w:iCs/>
                <w:color w:val="000000" w:themeColor="text1"/>
              </w:rPr>
              <w:t>/ use of gloves</w:t>
            </w:r>
          </w:p>
          <w:p w14:paraId="7ED33EE5" w14:textId="4B2238F4" w:rsidR="00A6691D" w:rsidRPr="00A30F46" w:rsidRDefault="00A6691D" w:rsidP="00357393">
            <w:pPr>
              <w:pStyle w:val="ListParagraph"/>
              <w:numPr>
                <w:ilvl w:val="0"/>
                <w:numId w:val="17"/>
              </w:numPr>
              <w:rPr>
                <w:i/>
                <w:iCs/>
                <w:color w:val="000000" w:themeColor="text1"/>
              </w:rPr>
            </w:pPr>
            <w:r w:rsidRPr="00A30F46">
              <w:rPr>
                <w:rFonts w:eastAsia="Times New Roman" w:cstheme="minorHAnsi"/>
                <w:i/>
                <w:iCs/>
                <w:color w:val="000000" w:themeColor="text1"/>
              </w:rPr>
              <w:t>All staff will have access to hand sanitiser at all times and will be required to make use of the sanitiser routinely to minimise the risk of infection/transmission</w:t>
            </w:r>
          </w:p>
          <w:p w14:paraId="0F20A2E8" w14:textId="1F3FBBC7" w:rsidR="00A6691D" w:rsidRPr="00A30F46" w:rsidRDefault="00A6691D" w:rsidP="00357393">
            <w:pPr>
              <w:pStyle w:val="ListParagraph"/>
              <w:numPr>
                <w:ilvl w:val="0"/>
                <w:numId w:val="17"/>
              </w:numPr>
              <w:rPr>
                <w:i/>
                <w:iCs/>
                <w:color w:val="000000" w:themeColor="text1"/>
              </w:rPr>
            </w:pPr>
            <w:r w:rsidRPr="00A30F46">
              <w:rPr>
                <w:i/>
                <w:iCs/>
                <w:color w:val="000000" w:themeColor="text1"/>
              </w:rPr>
              <w:t xml:space="preserve">All practitioners will wear disposable gloves throughout patient </w:t>
            </w:r>
            <w:r w:rsidR="00A30F46" w:rsidRPr="00A30F46">
              <w:rPr>
                <w:i/>
                <w:iCs/>
                <w:color w:val="000000" w:themeColor="text1"/>
              </w:rPr>
              <w:t>appointments as part of their PPE</w:t>
            </w:r>
          </w:p>
        </w:tc>
        <w:tc>
          <w:tcPr>
            <w:tcW w:w="1843" w:type="dxa"/>
          </w:tcPr>
          <w:p w14:paraId="5F84D56E" w14:textId="7CF4DF72" w:rsidR="00760C99" w:rsidRPr="00643787" w:rsidRDefault="008F30E1" w:rsidP="00643787">
            <w:pPr>
              <w:rPr>
                <w:i/>
                <w:iCs/>
                <w:color w:val="808080" w:themeColor="background1" w:themeShade="80"/>
              </w:rPr>
            </w:pPr>
            <w:r w:rsidRPr="008F30E1">
              <w:rPr>
                <w:i/>
                <w:iCs/>
                <w:color w:val="000000" w:themeColor="text1"/>
              </w:rPr>
              <w:t>1/6/20</w:t>
            </w:r>
          </w:p>
        </w:tc>
      </w:tr>
      <w:tr w:rsidR="00760C99" w14:paraId="47CC851B" w14:textId="05FCD84C" w:rsidTr="00E3683C">
        <w:tc>
          <w:tcPr>
            <w:tcW w:w="2689" w:type="dxa"/>
          </w:tcPr>
          <w:p w14:paraId="5AC10D41" w14:textId="1C8BCD04" w:rsidR="00760C99" w:rsidRDefault="00760C99" w:rsidP="00643787">
            <w:r w:rsidRPr="00643787">
              <w:t>Respiratory and cough hygiene</w:t>
            </w:r>
          </w:p>
        </w:tc>
        <w:tc>
          <w:tcPr>
            <w:tcW w:w="1984" w:type="dxa"/>
          </w:tcPr>
          <w:p w14:paraId="72328098" w14:textId="77777777" w:rsidR="00760C99" w:rsidRPr="00643787" w:rsidRDefault="00760C99" w:rsidP="00643787">
            <w:pPr>
              <w:rPr>
                <w:i/>
                <w:iCs/>
                <w:color w:val="808080" w:themeColor="background1" w:themeShade="80"/>
              </w:rPr>
            </w:pPr>
          </w:p>
        </w:tc>
        <w:tc>
          <w:tcPr>
            <w:tcW w:w="8505" w:type="dxa"/>
          </w:tcPr>
          <w:p w14:paraId="0E70E13B" w14:textId="556F9A1B" w:rsidR="00760C99" w:rsidRPr="00A03890" w:rsidRDefault="00760C99" w:rsidP="00357393">
            <w:pPr>
              <w:pStyle w:val="ListParagraph"/>
              <w:numPr>
                <w:ilvl w:val="0"/>
                <w:numId w:val="17"/>
              </w:numPr>
              <w:rPr>
                <w:i/>
                <w:iCs/>
                <w:color w:val="000000" w:themeColor="text1"/>
              </w:rPr>
            </w:pPr>
            <w:r w:rsidRPr="00A03890">
              <w:rPr>
                <w:i/>
                <w:iCs/>
                <w:color w:val="000000" w:themeColor="text1"/>
              </w:rPr>
              <w:t xml:space="preserve">Provision of </w:t>
            </w:r>
            <w:r w:rsidR="008C233E" w:rsidRPr="00A03890">
              <w:rPr>
                <w:i/>
                <w:iCs/>
                <w:color w:val="000000" w:themeColor="text1"/>
              </w:rPr>
              <w:t>d</w:t>
            </w:r>
            <w:r w:rsidRPr="00A03890">
              <w:rPr>
                <w:i/>
                <w:iCs/>
                <w:color w:val="000000" w:themeColor="text1"/>
              </w:rPr>
              <w:t xml:space="preserve">isposable, single-use tissues </w:t>
            </w:r>
            <w:r w:rsidR="00A30F46" w:rsidRPr="00A03890">
              <w:rPr>
                <w:i/>
                <w:iCs/>
                <w:color w:val="000000" w:themeColor="text1"/>
              </w:rPr>
              <w:t xml:space="preserve">and </w:t>
            </w:r>
            <w:r w:rsidRPr="00A03890">
              <w:rPr>
                <w:i/>
                <w:iCs/>
                <w:color w:val="000000" w:themeColor="text1"/>
              </w:rPr>
              <w:t>waste bins (lined and foot-operated)</w:t>
            </w:r>
          </w:p>
          <w:p w14:paraId="3B264FB4" w14:textId="1CEDAB69" w:rsidR="00760C99" w:rsidRPr="00A03890" w:rsidRDefault="00760C99" w:rsidP="00357393">
            <w:pPr>
              <w:pStyle w:val="ListParagraph"/>
              <w:numPr>
                <w:ilvl w:val="0"/>
                <w:numId w:val="17"/>
              </w:numPr>
              <w:rPr>
                <w:color w:val="000000" w:themeColor="text1"/>
              </w:rPr>
            </w:pPr>
            <w:r w:rsidRPr="00A03890">
              <w:rPr>
                <w:i/>
                <w:iCs/>
                <w:color w:val="000000" w:themeColor="text1"/>
              </w:rPr>
              <w:t>Hand hygiene facilities available for patients, visitors, and staff</w:t>
            </w:r>
          </w:p>
        </w:tc>
        <w:tc>
          <w:tcPr>
            <w:tcW w:w="1843" w:type="dxa"/>
          </w:tcPr>
          <w:p w14:paraId="50028E56" w14:textId="592D098E" w:rsidR="00760C99" w:rsidRPr="00643787" w:rsidRDefault="008F30E1" w:rsidP="00643787">
            <w:pPr>
              <w:rPr>
                <w:i/>
                <w:iCs/>
                <w:color w:val="808080" w:themeColor="background1" w:themeShade="80"/>
              </w:rPr>
            </w:pPr>
            <w:r w:rsidRPr="008F30E1">
              <w:rPr>
                <w:i/>
                <w:iCs/>
                <w:color w:val="000000" w:themeColor="text1"/>
              </w:rPr>
              <w:t>1/6/20</w:t>
            </w:r>
          </w:p>
        </w:tc>
      </w:tr>
      <w:tr w:rsidR="00760C99" w14:paraId="50DBCED1" w14:textId="0D1B51F6" w:rsidTr="00E3683C">
        <w:tc>
          <w:tcPr>
            <w:tcW w:w="2689" w:type="dxa"/>
          </w:tcPr>
          <w:p w14:paraId="3C325011" w14:textId="6C8979FA" w:rsidR="00760C99" w:rsidRDefault="00760C99" w:rsidP="00643787">
            <w:r>
              <w:lastRenderedPageBreak/>
              <w:t>Cleaning rota/regimes</w:t>
            </w:r>
          </w:p>
        </w:tc>
        <w:tc>
          <w:tcPr>
            <w:tcW w:w="1984" w:type="dxa"/>
          </w:tcPr>
          <w:p w14:paraId="349F7C17" w14:textId="2830204A" w:rsidR="00760C99" w:rsidRPr="008833B8" w:rsidRDefault="008F30E1" w:rsidP="00643787">
            <w:pPr>
              <w:rPr>
                <w:i/>
                <w:iCs/>
                <w:color w:val="808080" w:themeColor="background1" w:themeShade="80"/>
              </w:rPr>
            </w:pPr>
            <w:r w:rsidRPr="001C5F18">
              <w:rPr>
                <w:i/>
                <w:iCs/>
                <w:color w:val="000000" w:themeColor="text1"/>
              </w:rPr>
              <w:t xml:space="preserve">Risk of further transmission to </w:t>
            </w:r>
            <w:r>
              <w:rPr>
                <w:i/>
                <w:iCs/>
                <w:color w:val="000000" w:themeColor="text1"/>
              </w:rPr>
              <w:t xml:space="preserve">the practitioner and </w:t>
            </w:r>
            <w:r w:rsidRPr="001C5F18">
              <w:rPr>
                <w:i/>
                <w:iCs/>
                <w:color w:val="000000" w:themeColor="text1"/>
              </w:rPr>
              <w:t>other patients/members of the public</w:t>
            </w:r>
          </w:p>
        </w:tc>
        <w:tc>
          <w:tcPr>
            <w:tcW w:w="8505" w:type="dxa"/>
          </w:tcPr>
          <w:p w14:paraId="736D0B90" w14:textId="24EF3F9E" w:rsidR="00760C99" w:rsidRPr="00E95251" w:rsidRDefault="00E95251" w:rsidP="00E95251">
            <w:pPr>
              <w:pStyle w:val="ListParagraph"/>
              <w:numPr>
                <w:ilvl w:val="0"/>
                <w:numId w:val="43"/>
              </w:numPr>
              <w:rPr>
                <w:i/>
                <w:iCs/>
                <w:color w:val="000000" w:themeColor="text1"/>
              </w:rPr>
            </w:pPr>
            <w:r w:rsidRPr="00E95251">
              <w:rPr>
                <w:i/>
                <w:iCs/>
                <w:color w:val="000000" w:themeColor="text1"/>
              </w:rPr>
              <w:t xml:space="preserve">Practitioners will clean their treatment rooms between each patient, focussing on common patient contact points such as chairs, treatment tables, door </w:t>
            </w:r>
            <w:proofErr w:type="gramStart"/>
            <w:r w:rsidRPr="00E95251">
              <w:rPr>
                <w:i/>
                <w:iCs/>
                <w:color w:val="000000" w:themeColor="text1"/>
              </w:rPr>
              <w:t>handles</w:t>
            </w:r>
            <w:proofErr w:type="gramEnd"/>
            <w:r w:rsidRPr="00E95251">
              <w:rPr>
                <w:i/>
                <w:iCs/>
                <w:color w:val="000000" w:themeColor="text1"/>
              </w:rPr>
              <w:t xml:space="preserve"> and any equipment used during treatment</w:t>
            </w:r>
          </w:p>
          <w:p w14:paraId="59A09BA5" w14:textId="77777777" w:rsidR="00E95251" w:rsidRPr="00E95251" w:rsidRDefault="00E95251" w:rsidP="00357393">
            <w:pPr>
              <w:pStyle w:val="ListParagraph"/>
              <w:numPr>
                <w:ilvl w:val="0"/>
                <w:numId w:val="18"/>
              </w:numPr>
              <w:rPr>
                <w:i/>
                <w:iCs/>
                <w:color w:val="000000" w:themeColor="text1"/>
              </w:rPr>
            </w:pPr>
            <w:r w:rsidRPr="00E95251">
              <w:rPr>
                <w:i/>
                <w:iCs/>
                <w:color w:val="000000" w:themeColor="text1"/>
              </w:rPr>
              <w:t xml:space="preserve">Reception area cleaning (desk, phone, keyboard, card payment machines) will be wiped clean using sterilising wipes between each use. </w:t>
            </w:r>
          </w:p>
          <w:p w14:paraId="1E9AE528" w14:textId="77777777" w:rsidR="00E95251" w:rsidRPr="00E95251" w:rsidRDefault="00E95251" w:rsidP="00357393">
            <w:pPr>
              <w:pStyle w:val="ListParagraph"/>
              <w:numPr>
                <w:ilvl w:val="0"/>
                <w:numId w:val="18"/>
              </w:numPr>
              <w:rPr>
                <w:i/>
                <w:iCs/>
                <w:color w:val="000000" w:themeColor="text1"/>
              </w:rPr>
            </w:pPr>
            <w:r w:rsidRPr="00E95251">
              <w:rPr>
                <w:i/>
                <w:iCs/>
                <w:color w:val="000000" w:themeColor="text1"/>
              </w:rPr>
              <w:t xml:space="preserve">All floors will be cleaned at the end of each day using a proprietorial bleach based cleaner. </w:t>
            </w:r>
          </w:p>
          <w:p w14:paraId="713672B7" w14:textId="57905EF0" w:rsidR="00760C99" w:rsidRPr="00E95251" w:rsidRDefault="00E95251" w:rsidP="00E95251">
            <w:pPr>
              <w:pStyle w:val="ListParagraph"/>
              <w:numPr>
                <w:ilvl w:val="0"/>
                <w:numId w:val="18"/>
              </w:numPr>
              <w:rPr>
                <w:i/>
                <w:iCs/>
                <w:color w:val="808080" w:themeColor="background1" w:themeShade="80"/>
              </w:rPr>
            </w:pPr>
            <w:r w:rsidRPr="00E95251">
              <w:rPr>
                <w:i/>
                <w:iCs/>
                <w:color w:val="000000" w:themeColor="text1"/>
              </w:rPr>
              <w:t xml:space="preserve">All washrooms/toilets are maintained by the building management and are cleaned at the end of each day. </w:t>
            </w:r>
          </w:p>
        </w:tc>
        <w:tc>
          <w:tcPr>
            <w:tcW w:w="1843" w:type="dxa"/>
          </w:tcPr>
          <w:p w14:paraId="6C24003D" w14:textId="2FD47137" w:rsidR="00760C99" w:rsidRPr="008833B8" w:rsidRDefault="008F30E1" w:rsidP="00643787">
            <w:pPr>
              <w:rPr>
                <w:i/>
                <w:iCs/>
                <w:color w:val="808080" w:themeColor="background1" w:themeShade="80"/>
              </w:rPr>
            </w:pPr>
            <w:r w:rsidRPr="008F30E1">
              <w:rPr>
                <w:i/>
                <w:iCs/>
                <w:color w:val="000000" w:themeColor="text1"/>
              </w:rPr>
              <w:t>1/6/20</w:t>
            </w:r>
          </w:p>
        </w:tc>
      </w:tr>
    </w:tbl>
    <w:p w14:paraId="19CC37C0" w14:textId="77777777" w:rsidR="00164196" w:rsidRDefault="00164196" w:rsidP="00A820DE"/>
    <w:tbl>
      <w:tblPr>
        <w:tblStyle w:val="TableGrid"/>
        <w:tblW w:w="15021" w:type="dxa"/>
        <w:tblLook w:val="04A0" w:firstRow="1" w:lastRow="0" w:firstColumn="1" w:lastColumn="0" w:noHBand="0" w:noVBand="1"/>
      </w:tblPr>
      <w:tblGrid>
        <w:gridCol w:w="3256"/>
        <w:gridCol w:w="11765"/>
      </w:tblGrid>
      <w:tr w:rsidR="00166D68" w:rsidRPr="00A06B11" w14:paraId="5CBBD6DE" w14:textId="77777777" w:rsidTr="00F719C9">
        <w:tc>
          <w:tcPr>
            <w:tcW w:w="15021" w:type="dxa"/>
            <w:gridSpan w:val="2"/>
            <w:shd w:val="clear" w:color="auto" w:fill="2E74B5" w:themeFill="accent5" w:themeFillShade="BF"/>
          </w:tcPr>
          <w:p w14:paraId="5569F3D3" w14:textId="78466A75" w:rsidR="00166D68" w:rsidRPr="00A06B11" w:rsidRDefault="00164196" w:rsidP="00643787">
            <w:pPr>
              <w:rPr>
                <w:sz w:val="28"/>
                <w:szCs w:val="28"/>
              </w:rPr>
            </w:pPr>
            <w:r>
              <w:rPr>
                <w:color w:val="FFFFFF" w:themeColor="background1"/>
                <w:sz w:val="28"/>
                <w:szCs w:val="28"/>
              </w:rPr>
              <w:t xml:space="preserve">Table 3. </w:t>
            </w:r>
            <w:r w:rsidR="00166D68" w:rsidRPr="00A06B11">
              <w:rPr>
                <w:color w:val="FFFFFF" w:themeColor="background1"/>
                <w:sz w:val="28"/>
                <w:szCs w:val="28"/>
              </w:rPr>
              <w:t>Personal Protective Equipment</w:t>
            </w:r>
            <w:r w:rsidR="00D22BE1">
              <w:rPr>
                <w:color w:val="FFFFFF" w:themeColor="background1"/>
                <w:sz w:val="28"/>
                <w:szCs w:val="28"/>
              </w:rPr>
              <w:t xml:space="preserve">: </w:t>
            </w:r>
            <w:r w:rsidR="00A06B11">
              <w:rPr>
                <w:color w:val="FFFFFF" w:themeColor="background1"/>
                <w:sz w:val="28"/>
                <w:szCs w:val="28"/>
              </w:rPr>
              <w:t xml:space="preserve">Detail here </w:t>
            </w:r>
            <w:r w:rsidR="00760C99">
              <w:rPr>
                <w:color w:val="FFFFFF" w:themeColor="background1"/>
                <w:sz w:val="28"/>
                <w:szCs w:val="28"/>
              </w:rPr>
              <w:t>your</w:t>
            </w:r>
            <w:r w:rsidR="00A06B11">
              <w:rPr>
                <w:color w:val="FFFFFF" w:themeColor="background1"/>
                <w:sz w:val="28"/>
                <w:szCs w:val="28"/>
              </w:rPr>
              <w:t xml:space="preserve"> policy for use and disposal of PPE</w:t>
            </w:r>
          </w:p>
        </w:tc>
      </w:tr>
      <w:tr w:rsidR="00A820DE" w14:paraId="154E2854" w14:textId="77777777" w:rsidTr="00F719C9">
        <w:tc>
          <w:tcPr>
            <w:tcW w:w="3256" w:type="dxa"/>
          </w:tcPr>
          <w:p w14:paraId="2D2EEE19" w14:textId="704AFB88" w:rsidR="00A820DE" w:rsidRDefault="0054481C" w:rsidP="00643787">
            <w:r>
              <w:t>C</w:t>
            </w:r>
            <w:r w:rsidR="00F126E5">
              <w:t xml:space="preserve">linicians </w:t>
            </w:r>
            <w:r>
              <w:t xml:space="preserve">will </w:t>
            </w:r>
            <w:r w:rsidR="00F126E5">
              <w:t>wear</w:t>
            </w:r>
            <w:r>
              <w:t xml:space="preserve"> the following PPE</w:t>
            </w:r>
          </w:p>
        </w:tc>
        <w:tc>
          <w:tcPr>
            <w:tcW w:w="11765" w:type="dxa"/>
          </w:tcPr>
          <w:p w14:paraId="46ECACC6" w14:textId="69946DCB" w:rsidR="00A820DE" w:rsidRPr="001C5F18" w:rsidRDefault="00F126E5" w:rsidP="00357393">
            <w:pPr>
              <w:pStyle w:val="ListParagraph"/>
              <w:numPr>
                <w:ilvl w:val="0"/>
                <w:numId w:val="1"/>
              </w:numPr>
              <w:rPr>
                <w:i/>
                <w:iCs/>
                <w:color w:val="000000" w:themeColor="text1"/>
                <w:lang w:eastAsia="en-GB"/>
              </w:rPr>
            </w:pPr>
            <w:r w:rsidRPr="001C5F18">
              <w:rPr>
                <w:i/>
                <w:iCs/>
                <w:color w:val="000000" w:themeColor="text1"/>
                <w:lang w:eastAsia="en-GB"/>
              </w:rPr>
              <w:t>Single-use gloves and plastic aprons with each patient</w:t>
            </w:r>
          </w:p>
          <w:p w14:paraId="3F619FA6" w14:textId="45A8FD80" w:rsidR="00F126E5" w:rsidRPr="001C5F18" w:rsidRDefault="00F126E5" w:rsidP="00357393">
            <w:pPr>
              <w:pStyle w:val="ListParagraph"/>
              <w:numPr>
                <w:ilvl w:val="0"/>
                <w:numId w:val="1"/>
              </w:numPr>
              <w:rPr>
                <w:i/>
                <w:iCs/>
                <w:color w:val="000000" w:themeColor="text1"/>
                <w:lang w:eastAsia="en-GB"/>
              </w:rPr>
            </w:pPr>
            <w:r w:rsidRPr="001C5F18">
              <w:rPr>
                <w:i/>
                <w:iCs/>
                <w:color w:val="000000" w:themeColor="text1"/>
                <w:lang w:eastAsia="en-GB"/>
              </w:rPr>
              <w:t>Fluid-resistant surgical masks</w:t>
            </w:r>
            <w:r w:rsidR="009E739B" w:rsidRPr="001C5F18">
              <w:rPr>
                <w:i/>
                <w:iCs/>
                <w:color w:val="000000" w:themeColor="text1"/>
                <w:lang w:eastAsia="en-GB"/>
              </w:rPr>
              <w:t xml:space="preserve"> (or higher grade)</w:t>
            </w:r>
            <w:r w:rsidR="0075324F" w:rsidRPr="001C5F18">
              <w:rPr>
                <w:i/>
                <w:iCs/>
                <w:color w:val="000000" w:themeColor="text1"/>
                <w:lang w:eastAsia="en-GB"/>
              </w:rPr>
              <w:t xml:space="preserve"> with each patient.</w:t>
            </w:r>
          </w:p>
          <w:p w14:paraId="7C70FAB0" w14:textId="718A3A56" w:rsidR="004D1F5D" w:rsidRPr="001C5F18" w:rsidRDefault="001C5F18" w:rsidP="00357393">
            <w:pPr>
              <w:pStyle w:val="ListParagraph"/>
              <w:numPr>
                <w:ilvl w:val="0"/>
                <w:numId w:val="1"/>
              </w:numPr>
              <w:rPr>
                <w:color w:val="000000" w:themeColor="text1"/>
                <w:lang w:eastAsia="en-GB"/>
              </w:rPr>
            </w:pPr>
            <w:r>
              <w:rPr>
                <w:i/>
                <w:iCs/>
                <w:color w:val="000000" w:themeColor="text1"/>
                <w:lang w:eastAsia="en-GB"/>
              </w:rPr>
              <w:t>V</w:t>
            </w:r>
            <w:r w:rsidR="0075324F" w:rsidRPr="001C5F18">
              <w:rPr>
                <w:i/>
                <w:iCs/>
                <w:color w:val="000000" w:themeColor="text1"/>
                <w:lang w:eastAsia="en-GB"/>
              </w:rPr>
              <w:t xml:space="preserve">isors </w:t>
            </w:r>
            <w:r>
              <w:rPr>
                <w:i/>
                <w:iCs/>
                <w:color w:val="000000" w:themeColor="text1"/>
                <w:lang w:eastAsia="en-GB"/>
              </w:rPr>
              <w:t xml:space="preserve">will be available for all clinicians as eye protection from droplet spread, </w:t>
            </w:r>
            <w:r w:rsidR="0075324F" w:rsidRPr="001C5F18">
              <w:rPr>
                <w:i/>
                <w:iCs/>
                <w:color w:val="000000" w:themeColor="text1"/>
                <w:lang w:eastAsia="en-GB"/>
              </w:rPr>
              <w:t>when performing potential aerosol generating techniques such as thoracic manipulations or intraoral work</w:t>
            </w:r>
          </w:p>
        </w:tc>
      </w:tr>
      <w:tr w:rsidR="00F126E5" w14:paraId="281EE7DA" w14:textId="77777777" w:rsidTr="00F719C9">
        <w:tc>
          <w:tcPr>
            <w:tcW w:w="3256" w:type="dxa"/>
          </w:tcPr>
          <w:p w14:paraId="72E86D34" w14:textId="075B996F" w:rsidR="00F126E5" w:rsidRDefault="006F7EE5" w:rsidP="00643787">
            <w:r>
              <w:t>When will PPE be replace</w:t>
            </w:r>
            <w:r w:rsidR="00D8069F">
              <w:t>d</w:t>
            </w:r>
          </w:p>
        </w:tc>
        <w:tc>
          <w:tcPr>
            <w:tcW w:w="11765" w:type="dxa"/>
          </w:tcPr>
          <w:p w14:paraId="06CFF996" w14:textId="767914F9" w:rsidR="00E95251" w:rsidRPr="001C5F18" w:rsidRDefault="00E95251" w:rsidP="00357393">
            <w:pPr>
              <w:pStyle w:val="ListParagraph"/>
              <w:numPr>
                <w:ilvl w:val="0"/>
                <w:numId w:val="19"/>
              </w:numPr>
              <w:rPr>
                <w:i/>
                <w:iCs/>
                <w:color w:val="000000" w:themeColor="text1"/>
                <w:lang w:eastAsia="en-GB"/>
              </w:rPr>
            </w:pPr>
            <w:r w:rsidRPr="001C5F18">
              <w:rPr>
                <w:i/>
                <w:iCs/>
                <w:color w:val="000000" w:themeColor="text1"/>
                <w:lang w:eastAsia="en-GB"/>
              </w:rPr>
              <w:t>After each patient appointment PPE (gloves and aprons) will be disposed of in bins provided.</w:t>
            </w:r>
          </w:p>
          <w:p w14:paraId="1F256F70" w14:textId="1E26921D" w:rsidR="008833B8" w:rsidRPr="001C5F18" w:rsidRDefault="008833B8" w:rsidP="00357393">
            <w:pPr>
              <w:pStyle w:val="ListParagraph"/>
              <w:numPr>
                <w:ilvl w:val="0"/>
                <w:numId w:val="19"/>
              </w:numPr>
              <w:rPr>
                <w:i/>
                <w:iCs/>
                <w:color w:val="000000" w:themeColor="text1"/>
                <w:lang w:eastAsia="en-GB"/>
              </w:rPr>
            </w:pPr>
            <w:r w:rsidRPr="001C5F18">
              <w:rPr>
                <w:i/>
                <w:iCs/>
                <w:color w:val="000000" w:themeColor="text1"/>
                <w:lang w:eastAsia="en-GB"/>
              </w:rPr>
              <w:t>W</w:t>
            </w:r>
            <w:r w:rsidR="00F126E5" w:rsidRPr="001C5F18">
              <w:rPr>
                <w:i/>
                <w:iCs/>
                <w:color w:val="000000" w:themeColor="text1"/>
                <w:lang w:eastAsia="en-GB"/>
              </w:rPr>
              <w:t xml:space="preserve">hen </w:t>
            </w:r>
            <w:r w:rsidR="00854A11" w:rsidRPr="001C5F18">
              <w:rPr>
                <w:i/>
                <w:iCs/>
                <w:color w:val="000000" w:themeColor="text1"/>
                <w:lang w:eastAsia="en-GB"/>
              </w:rPr>
              <w:t>potentially contaminated</w:t>
            </w:r>
            <w:r w:rsidR="00E06556" w:rsidRPr="001C5F18">
              <w:rPr>
                <w:i/>
                <w:iCs/>
                <w:color w:val="000000" w:themeColor="text1"/>
                <w:lang w:eastAsia="en-GB"/>
              </w:rPr>
              <w:t>,</w:t>
            </w:r>
            <w:r w:rsidR="00854A11" w:rsidRPr="001C5F18">
              <w:rPr>
                <w:i/>
                <w:iCs/>
                <w:color w:val="000000" w:themeColor="text1"/>
                <w:lang w:eastAsia="en-GB"/>
              </w:rPr>
              <w:t xml:space="preserve"> </w:t>
            </w:r>
            <w:r w:rsidR="00F126E5" w:rsidRPr="001C5F18">
              <w:rPr>
                <w:i/>
                <w:iCs/>
                <w:color w:val="000000" w:themeColor="text1"/>
                <w:lang w:eastAsia="en-GB"/>
              </w:rPr>
              <w:t xml:space="preserve">damaged, damp, </w:t>
            </w:r>
            <w:r w:rsidR="00E06556" w:rsidRPr="001C5F18">
              <w:rPr>
                <w:i/>
                <w:iCs/>
                <w:color w:val="000000" w:themeColor="text1"/>
                <w:lang w:eastAsia="en-GB"/>
              </w:rPr>
              <w:t xml:space="preserve">or </w:t>
            </w:r>
            <w:r w:rsidR="00F126E5" w:rsidRPr="001C5F18">
              <w:rPr>
                <w:i/>
                <w:iCs/>
                <w:color w:val="000000" w:themeColor="text1"/>
                <w:lang w:eastAsia="en-GB"/>
              </w:rPr>
              <w:t>difficult to breath</w:t>
            </w:r>
            <w:r w:rsidRPr="001C5F18">
              <w:rPr>
                <w:i/>
                <w:iCs/>
                <w:color w:val="000000" w:themeColor="text1"/>
                <w:lang w:eastAsia="en-GB"/>
              </w:rPr>
              <w:t>e</w:t>
            </w:r>
            <w:r w:rsidR="00F126E5" w:rsidRPr="001C5F18">
              <w:rPr>
                <w:i/>
                <w:iCs/>
                <w:color w:val="000000" w:themeColor="text1"/>
                <w:lang w:eastAsia="en-GB"/>
              </w:rPr>
              <w:t xml:space="preserve"> through</w:t>
            </w:r>
          </w:p>
          <w:p w14:paraId="59B24C1D" w14:textId="77786CD8" w:rsidR="004D1F5D" w:rsidRPr="001C5F18" w:rsidRDefault="008833B8" w:rsidP="00357393">
            <w:pPr>
              <w:pStyle w:val="ListParagraph"/>
              <w:numPr>
                <w:ilvl w:val="0"/>
                <w:numId w:val="19"/>
              </w:numPr>
              <w:rPr>
                <w:color w:val="000000" w:themeColor="text1"/>
                <w:lang w:eastAsia="en-GB"/>
              </w:rPr>
            </w:pPr>
            <w:r w:rsidRPr="001C5F18">
              <w:rPr>
                <w:i/>
                <w:iCs/>
                <w:color w:val="000000" w:themeColor="text1"/>
                <w:lang w:eastAsia="en-GB"/>
              </w:rPr>
              <w:t>A</w:t>
            </w:r>
            <w:r w:rsidR="00F126E5" w:rsidRPr="001C5F18">
              <w:rPr>
                <w:i/>
                <w:iCs/>
                <w:color w:val="000000" w:themeColor="text1"/>
                <w:lang w:eastAsia="en-GB"/>
              </w:rPr>
              <w:t>t the end of a session</w:t>
            </w:r>
            <w:r w:rsidR="00167B7B" w:rsidRPr="001C5F18">
              <w:rPr>
                <w:i/>
                <w:iCs/>
                <w:color w:val="000000" w:themeColor="text1"/>
                <w:lang w:eastAsia="en-GB"/>
              </w:rPr>
              <w:t xml:space="preserve"> (</w:t>
            </w:r>
            <w:r w:rsidR="00E95251" w:rsidRPr="001C5F18">
              <w:rPr>
                <w:i/>
                <w:iCs/>
                <w:color w:val="000000" w:themeColor="text1"/>
                <w:lang w:eastAsia="en-GB"/>
              </w:rPr>
              <w:t>4 hours) practitioners will be required to use a new mask</w:t>
            </w:r>
          </w:p>
        </w:tc>
      </w:tr>
      <w:tr w:rsidR="00A820DE" w14:paraId="2B7F4BE4" w14:textId="77777777" w:rsidTr="00F719C9">
        <w:tc>
          <w:tcPr>
            <w:tcW w:w="3256" w:type="dxa"/>
          </w:tcPr>
          <w:p w14:paraId="726DD1B0" w14:textId="2799F84D" w:rsidR="00A820DE" w:rsidRDefault="0054481C" w:rsidP="00643787">
            <w:r>
              <w:t>Reception staff will wear the following PPE</w:t>
            </w:r>
          </w:p>
        </w:tc>
        <w:tc>
          <w:tcPr>
            <w:tcW w:w="11765" w:type="dxa"/>
          </w:tcPr>
          <w:p w14:paraId="3D4F0144" w14:textId="77777777" w:rsidR="004D1F5D" w:rsidRPr="001C5F18" w:rsidRDefault="00E463C4" w:rsidP="00E95251">
            <w:pPr>
              <w:pStyle w:val="ListParagraph"/>
              <w:numPr>
                <w:ilvl w:val="0"/>
                <w:numId w:val="44"/>
              </w:numPr>
              <w:rPr>
                <w:i/>
                <w:iCs/>
                <w:color w:val="000000" w:themeColor="text1"/>
                <w:lang w:eastAsia="en-GB"/>
              </w:rPr>
            </w:pPr>
            <w:r w:rsidRPr="001C5F18">
              <w:rPr>
                <w:rFonts w:eastAsia="Times New Roman"/>
                <w:i/>
                <w:iCs/>
                <w:color w:val="000000" w:themeColor="text1"/>
              </w:rPr>
              <w:t xml:space="preserve">Fluid </w:t>
            </w:r>
            <w:r w:rsidR="001377E6" w:rsidRPr="001C5F18">
              <w:rPr>
                <w:rFonts w:eastAsia="Times New Roman"/>
                <w:i/>
                <w:iCs/>
                <w:color w:val="000000" w:themeColor="text1"/>
              </w:rPr>
              <w:t>resistant</w:t>
            </w:r>
            <w:r w:rsidRPr="001C5F18">
              <w:rPr>
                <w:rFonts w:eastAsia="Times New Roman"/>
                <w:i/>
                <w:iCs/>
                <w:color w:val="000000" w:themeColor="text1"/>
              </w:rPr>
              <w:t xml:space="preserve"> surgical masks </w:t>
            </w:r>
            <w:r w:rsidR="001377E6" w:rsidRPr="001C5F18">
              <w:rPr>
                <w:rFonts w:eastAsia="Times New Roman"/>
                <w:i/>
                <w:iCs/>
                <w:color w:val="000000" w:themeColor="text1"/>
              </w:rPr>
              <w:t xml:space="preserve">for those </w:t>
            </w:r>
            <w:r w:rsidRPr="001C5F18">
              <w:rPr>
                <w:rFonts w:eastAsia="Times New Roman"/>
                <w:i/>
                <w:iCs/>
                <w:color w:val="000000" w:themeColor="text1"/>
              </w:rPr>
              <w:t>in direct contact with patients</w:t>
            </w:r>
            <w:r w:rsidR="00E95251" w:rsidRPr="001C5F18">
              <w:rPr>
                <w:rFonts w:eastAsia="Times New Roman"/>
                <w:i/>
                <w:iCs/>
                <w:color w:val="000000" w:themeColor="text1"/>
              </w:rPr>
              <w:t xml:space="preserve"> and gloves as appropriate</w:t>
            </w:r>
          </w:p>
          <w:p w14:paraId="7A124F76" w14:textId="2861C890" w:rsidR="0075324F" w:rsidRPr="001C5F18" w:rsidRDefault="0075324F" w:rsidP="00E95251">
            <w:pPr>
              <w:pStyle w:val="ListParagraph"/>
              <w:numPr>
                <w:ilvl w:val="0"/>
                <w:numId w:val="44"/>
              </w:numPr>
              <w:rPr>
                <w:i/>
                <w:iCs/>
                <w:color w:val="000000" w:themeColor="text1"/>
                <w:lang w:eastAsia="en-GB"/>
              </w:rPr>
            </w:pPr>
            <w:r w:rsidRPr="001C5F18">
              <w:rPr>
                <w:rFonts w:eastAsia="Times New Roman"/>
                <w:i/>
                <w:iCs/>
                <w:color w:val="000000" w:themeColor="text1"/>
              </w:rPr>
              <w:t xml:space="preserve">Perspex desk Screen installed in the reception area. </w:t>
            </w:r>
          </w:p>
        </w:tc>
      </w:tr>
      <w:tr w:rsidR="00A820DE" w14:paraId="7F27E3D2" w14:textId="77777777" w:rsidTr="00F719C9">
        <w:tc>
          <w:tcPr>
            <w:tcW w:w="3256" w:type="dxa"/>
          </w:tcPr>
          <w:p w14:paraId="4D8F4491" w14:textId="4D75830E" w:rsidR="00A820DE" w:rsidRDefault="0054481C" w:rsidP="00643787">
            <w:r>
              <w:t>Patients will be asked to wear the following PPE</w:t>
            </w:r>
          </w:p>
        </w:tc>
        <w:tc>
          <w:tcPr>
            <w:tcW w:w="11765" w:type="dxa"/>
          </w:tcPr>
          <w:p w14:paraId="09A14EC4" w14:textId="53FB935F" w:rsidR="00E95251" w:rsidRPr="001C5F18" w:rsidRDefault="00E95251" w:rsidP="00FC1910">
            <w:pPr>
              <w:pStyle w:val="ListParagraph"/>
              <w:numPr>
                <w:ilvl w:val="0"/>
                <w:numId w:val="44"/>
              </w:numPr>
              <w:rPr>
                <w:i/>
                <w:iCs/>
                <w:color w:val="000000" w:themeColor="text1"/>
                <w:lang w:eastAsia="en-GB"/>
              </w:rPr>
            </w:pPr>
            <w:r w:rsidRPr="001C5F18">
              <w:rPr>
                <w:i/>
                <w:iCs/>
                <w:color w:val="000000" w:themeColor="text1"/>
                <w:lang w:eastAsia="en-GB"/>
              </w:rPr>
              <w:t>Patients will be required to we</w:t>
            </w:r>
            <w:r w:rsidR="00FC1910" w:rsidRPr="001C5F18">
              <w:rPr>
                <w:i/>
                <w:iCs/>
                <w:color w:val="000000" w:themeColor="text1"/>
                <w:lang w:eastAsia="en-GB"/>
              </w:rPr>
              <w:t>a</w:t>
            </w:r>
            <w:r w:rsidRPr="001C5F18">
              <w:rPr>
                <w:i/>
                <w:iCs/>
                <w:color w:val="000000" w:themeColor="text1"/>
                <w:lang w:eastAsia="en-GB"/>
              </w:rPr>
              <w:t xml:space="preserve">r face coverings at all times prior to entering the clinic, unless medically exempt. </w:t>
            </w:r>
          </w:p>
          <w:p w14:paraId="399E94E4" w14:textId="77777777" w:rsidR="00FC1910" w:rsidRPr="001C5F18" w:rsidRDefault="00E95251" w:rsidP="00E95251">
            <w:pPr>
              <w:pStyle w:val="ListParagraph"/>
              <w:numPr>
                <w:ilvl w:val="0"/>
                <w:numId w:val="20"/>
              </w:numPr>
              <w:rPr>
                <w:color w:val="000000" w:themeColor="text1"/>
                <w:lang w:eastAsia="en-GB"/>
              </w:rPr>
            </w:pPr>
            <w:r w:rsidRPr="001C5F18">
              <w:rPr>
                <w:i/>
                <w:iCs/>
                <w:color w:val="000000" w:themeColor="text1"/>
                <w:lang w:eastAsia="en-GB"/>
              </w:rPr>
              <w:t>Patients with respiratory symptoms would normally be required to wear a f</w:t>
            </w:r>
            <w:r w:rsidR="00F126E5" w:rsidRPr="001C5F18">
              <w:rPr>
                <w:i/>
                <w:iCs/>
                <w:color w:val="000000" w:themeColor="text1"/>
                <w:lang w:eastAsia="en-GB"/>
              </w:rPr>
              <w:t xml:space="preserve">luid-resistant surgical </w:t>
            </w:r>
          </w:p>
          <w:p w14:paraId="0C46473F" w14:textId="4A57FC00" w:rsidR="004D1F5D" w:rsidRPr="001C5F18" w:rsidRDefault="009E0CEC" w:rsidP="00E95251">
            <w:pPr>
              <w:pStyle w:val="ListParagraph"/>
              <w:numPr>
                <w:ilvl w:val="0"/>
                <w:numId w:val="20"/>
              </w:numPr>
              <w:rPr>
                <w:color w:val="000000" w:themeColor="text1"/>
                <w:lang w:eastAsia="en-GB"/>
              </w:rPr>
            </w:pPr>
            <w:r w:rsidRPr="001C5F18">
              <w:rPr>
                <w:i/>
                <w:iCs/>
                <w:color w:val="000000" w:themeColor="text1"/>
                <w:lang w:eastAsia="en-GB"/>
              </w:rPr>
              <w:t>F</w:t>
            </w:r>
            <w:r w:rsidR="004D1F5D" w:rsidRPr="001C5F18">
              <w:rPr>
                <w:i/>
                <w:iCs/>
                <w:color w:val="000000" w:themeColor="text1"/>
                <w:lang w:eastAsia="en-GB"/>
              </w:rPr>
              <w:t>ace</w:t>
            </w:r>
            <w:r w:rsidR="008833B8" w:rsidRPr="001C5F18">
              <w:rPr>
                <w:i/>
                <w:iCs/>
                <w:color w:val="000000" w:themeColor="text1"/>
                <w:lang w:eastAsia="en-GB"/>
              </w:rPr>
              <w:t>-</w:t>
            </w:r>
            <w:r w:rsidR="004D1F5D" w:rsidRPr="001C5F18">
              <w:rPr>
                <w:i/>
                <w:iCs/>
                <w:color w:val="000000" w:themeColor="text1"/>
                <w:lang w:eastAsia="en-GB"/>
              </w:rPr>
              <w:t>covering</w:t>
            </w:r>
            <w:r w:rsidR="0075324F" w:rsidRPr="001C5F18">
              <w:rPr>
                <w:i/>
                <w:iCs/>
                <w:color w:val="000000" w:themeColor="text1"/>
                <w:lang w:eastAsia="en-GB"/>
              </w:rPr>
              <w:t>s</w:t>
            </w:r>
            <w:r w:rsidR="004D1F5D" w:rsidRPr="001C5F18">
              <w:rPr>
                <w:i/>
                <w:iCs/>
                <w:color w:val="000000" w:themeColor="text1"/>
                <w:lang w:eastAsia="en-GB"/>
              </w:rPr>
              <w:t xml:space="preserve"> in clinical and waiting areas</w:t>
            </w:r>
            <w:r w:rsidR="00BC55DD" w:rsidRPr="001C5F18">
              <w:rPr>
                <w:i/>
                <w:iCs/>
                <w:color w:val="000000" w:themeColor="text1"/>
                <w:lang w:eastAsia="en-GB"/>
              </w:rPr>
              <w:t xml:space="preserve"> </w:t>
            </w:r>
            <w:r w:rsidR="00FC1910" w:rsidRPr="001C5F18">
              <w:rPr>
                <w:i/>
                <w:iCs/>
                <w:color w:val="000000" w:themeColor="text1"/>
                <w:lang w:eastAsia="en-GB"/>
              </w:rPr>
              <w:t>are to be worn at all times</w:t>
            </w:r>
          </w:p>
        </w:tc>
      </w:tr>
      <w:tr w:rsidR="00A820DE" w14:paraId="2EB45131" w14:textId="77777777" w:rsidTr="00F719C9">
        <w:tc>
          <w:tcPr>
            <w:tcW w:w="3256" w:type="dxa"/>
          </w:tcPr>
          <w:p w14:paraId="385BE860" w14:textId="6E4A095A" w:rsidR="00A820DE" w:rsidRDefault="00F126E5" w:rsidP="00643787">
            <w:r>
              <w:t>PPE dispos</w:t>
            </w:r>
            <w:r w:rsidR="0054481C">
              <w:t>al</w:t>
            </w:r>
          </w:p>
        </w:tc>
        <w:tc>
          <w:tcPr>
            <w:tcW w:w="11765" w:type="dxa"/>
          </w:tcPr>
          <w:p w14:paraId="6083599B" w14:textId="4B65EC26" w:rsidR="00C81C10" w:rsidRPr="001C5F18" w:rsidRDefault="00C81C10" w:rsidP="00FC1910">
            <w:pPr>
              <w:pStyle w:val="ListParagraph"/>
              <w:numPr>
                <w:ilvl w:val="0"/>
                <w:numId w:val="45"/>
              </w:numPr>
              <w:rPr>
                <w:rFonts w:asciiTheme="minorHAnsi" w:eastAsia="Times New Roman" w:hAnsiTheme="minorHAnsi" w:cstheme="minorHAnsi"/>
                <w:i/>
                <w:iCs/>
                <w:color w:val="000000" w:themeColor="text1"/>
                <w:lang w:eastAsia="en-GB"/>
              </w:rPr>
            </w:pPr>
            <w:r w:rsidRPr="001C5F18">
              <w:rPr>
                <w:rFonts w:asciiTheme="minorHAnsi" w:eastAsia="Times New Roman" w:hAnsiTheme="minorHAnsi" w:cstheme="minorHAnsi"/>
                <w:i/>
                <w:iCs/>
                <w:color w:val="000000" w:themeColor="text1"/>
                <w:lang w:eastAsia="en-GB"/>
              </w:rPr>
              <w:t>D</w:t>
            </w:r>
            <w:r w:rsidR="00DE31A0" w:rsidRPr="001C5F18">
              <w:rPr>
                <w:rFonts w:asciiTheme="minorHAnsi" w:eastAsia="Times New Roman" w:hAnsiTheme="minorHAnsi" w:cstheme="minorHAnsi"/>
                <w:i/>
                <w:iCs/>
                <w:color w:val="000000" w:themeColor="text1"/>
                <w:lang w:eastAsia="en-GB"/>
              </w:rPr>
              <w:t xml:space="preserve">ouble-plastic bagged and left for 72 hours </w:t>
            </w:r>
            <w:r w:rsidR="00251B07" w:rsidRPr="001C5F18">
              <w:rPr>
                <w:rFonts w:asciiTheme="minorHAnsi" w:eastAsia="Times New Roman" w:hAnsiTheme="minorHAnsi" w:cstheme="minorHAnsi"/>
                <w:i/>
                <w:iCs/>
                <w:color w:val="000000" w:themeColor="text1"/>
                <w:lang w:eastAsia="en-GB"/>
              </w:rPr>
              <w:t xml:space="preserve">before removal, </w:t>
            </w:r>
            <w:r w:rsidR="009E0CEC" w:rsidRPr="001C5F18">
              <w:rPr>
                <w:rFonts w:asciiTheme="minorHAnsi" w:eastAsia="Times New Roman" w:hAnsiTheme="minorHAnsi" w:cstheme="minorHAnsi"/>
                <w:i/>
                <w:iCs/>
                <w:color w:val="000000" w:themeColor="text1"/>
                <w:lang w:eastAsia="en-GB"/>
              </w:rPr>
              <w:t>keeping</w:t>
            </w:r>
            <w:r w:rsidR="00872E07" w:rsidRPr="001C5F18">
              <w:rPr>
                <w:rFonts w:asciiTheme="minorHAnsi" w:eastAsia="Times New Roman" w:hAnsiTheme="minorHAnsi" w:cstheme="minorHAnsi"/>
                <w:i/>
                <w:iCs/>
                <w:color w:val="000000" w:themeColor="text1"/>
                <w:lang w:eastAsia="en-GB"/>
              </w:rPr>
              <w:t xml:space="preserve"> away from other </w:t>
            </w:r>
            <w:r w:rsidR="00F003D0" w:rsidRPr="001C5F18">
              <w:rPr>
                <w:rFonts w:asciiTheme="minorHAnsi" w:eastAsia="Times New Roman" w:hAnsiTheme="minorHAnsi" w:cstheme="minorHAnsi"/>
                <w:i/>
                <w:iCs/>
                <w:color w:val="000000" w:themeColor="text1"/>
                <w:lang w:eastAsia="en-GB"/>
              </w:rPr>
              <w:t xml:space="preserve">household/garden </w:t>
            </w:r>
            <w:r w:rsidR="00872E07" w:rsidRPr="001C5F18">
              <w:rPr>
                <w:rFonts w:asciiTheme="minorHAnsi" w:eastAsia="Times New Roman" w:hAnsiTheme="minorHAnsi" w:cstheme="minorHAnsi"/>
                <w:i/>
                <w:iCs/>
                <w:color w:val="000000" w:themeColor="text1"/>
                <w:lang w:eastAsia="en-GB"/>
              </w:rPr>
              <w:t>waste, and the</w:t>
            </w:r>
            <w:r w:rsidR="00F003D0" w:rsidRPr="001C5F18">
              <w:rPr>
                <w:rFonts w:asciiTheme="minorHAnsi" w:eastAsia="Times New Roman" w:hAnsiTheme="minorHAnsi" w:cstheme="minorHAnsi"/>
                <w:i/>
                <w:iCs/>
                <w:color w:val="000000" w:themeColor="text1"/>
                <w:lang w:eastAsia="en-GB"/>
              </w:rPr>
              <w:t>n this can be placed</w:t>
            </w:r>
            <w:r w:rsidR="00872E07" w:rsidRPr="001C5F18">
              <w:rPr>
                <w:rFonts w:asciiTheme="minorHAnsi" w:eastAsia="Times New Roman" w:hAnsiTheme="minorHAnsi" w:cstheme="minorHAnsi"/>
                <w:i/>
                <w:iCs/>
                <w:color w:val="000000" w:themeColor="text1"/>
                <w:lang w:eastAsia="en-GB"/>
              </w:rPr>
              <w:t xml:space="preserve"> </w:t>
            </w:r>
            <w:r w:rsidR="00DE31A0" w:rsidRPr="001C5F18">
              <w:rPr>
                <w:rFonts w:asciiTheme="minorHAnsi" w:eastAsia="Times New Roman" w:hAnsiTheme="minorHAnsi" w:cstheme="minorHAnsi"/>
                <w:i/>
                <w:iCs/>
                <w:color w:val="000000" w:themeColor="text1"/>
                <w:lang w:eastAsia="en-GB"/>
              </w:rPr>
              <w:t xml:space="preserve">in </w:t>
            </w:r>
            <w:r w:rsidR="0075324F" w:rsidRPr="001C5F18">
              <w:rPr>
                <w:rFonts w:asciiTheme="minorHAnsi" w:eastAsia="Times New Roman" w:hAnsiTheme="minorHAnsi" w:cstheme="minorHAnsi"/>
                <w:i/>
                <w:iCs/>
                <w:color w:val="000000" w:themeColor="text1"/>
                <w:lang w:eastAsia="en-GB"/>
              </w:rPr>
              <w:t xml:space="preserve">the </w:t>
            </w:r>
            <w:r w:rsidR="00DE31A0" w:rsidRPr="001C5F18">
              <w:rPr>
                <w:rFonts w:asciiTheme="minorHAnsi" w:eastAsia="Times New Roman" w:hAnsiTheme="minorHAnsi" w:cstheme="minorHAnsi"/>
                <w:i/>
                <w:iCs/>
                <w:color w:val="000000" w:themeColor="text1"/>
                <w:lang w:eastAsia="en-GB"/>
              </w:rPr>
              <w:t xml:space="preserve">normal waste for collection. </w:t>
            </w:r>
          </w:p>
          <w:p w14:paraId="38EE72BB" w14:textId="0ABF2F2D" w:rsidR="00FC1910" w:rsidRPr="001C5F18" w:rsidRDefault="00C81C10" w:rsidP="00FC1910">
            <w:pPr>
              <w:pStyle w:val="ListParagraph"/>
              <w:numPr>
                <w:ilvl w:val="0"/>
                <w:numId w:val="21"/>
              </w:numPr>
              <w:rPr>
                <w:color w:val="000000" w:themeColor="text1"/>
              </w:rPr>
            </w:pPr>
            <w:r w:rsidRPr="001C5F18">
              <w:rPr>
                <w:rFonts w:asciiTheme="minorHAnsi" w:eastAsia="Times New Roman" w:hAnsiTheme="minorHAnsi" w:cstheme="minorHAnsi"/>
                <w:i/>
                <w:iCs/>
                <w:color w:val="000000" w:themeColor="text1"/>
                <w:lang w:eastAsia="en-GB"/>
              </w:rPr>
              <w:t xml:space="preserve">Cloths and cleaning wipes </w:t>
            </w:r>
            <w:r w:rsidR="0075324F" w:rsidRPr="001C5F18">
              <w:rPr>
                <w:rFonts w:asciiTheme="minorHAnsi" w:eastAsia="Times New Roman" w:hAnsiTheme="minorHAnsi" w:cstheme="minorHAnsi"/>
                <w:i/>
                <w:iCs/>
                <w:color w:val="000000" w:themeColor="text1"/>
                <w:lang w:eastAsia="en-GB"/>
              </w:rPr>
              <w:t>will be</w:t>
            </w:r>
            <w:r w:rsidRPr="001C5F18">
              <w:rPr>
                <w:rFonts w:asciiTheme="minorHAnsi" w:eastAsia="Times New Roman" w:hAnsiTheme="minorHAnsi" w:cstheme="minorHAnsi"/>
                <w:i/>
                <w:iCs/>
                <w:color w:val="000000" w:themeColor="text1"/>
                <w:lang w:eastAsia="en-GB"/>
              </w:rPr>
              <w:t xml:space="preserve"> bagged and disposed of with PPE</w:t>
            </w:r>
          </w:p>
        </w:tc>
      </w:tr>
    </w:tbl>
    <w:p w14:paraId="461A069E" w14:textId="77777777" w:rsidR="004D1F5D" w:rsidRDefault="004D1F5D" w:rsidP="00A820DE"/>
    <w:tbl>
      <w:tblPr>
        <w:tblStyle w:val="TableGrid"/>
        <w:tblW w:w="15021" w:type="dxa"/>
        <w:tblLook w:val="04A0" w:firstRow="1" w:lastRow="0" w:firstColumn="1" w:lastColumn="0" w:noHBand="0" w:noVBand="1"/>
      </w:tblPr>
      <w:tblGrid>
        <w:gridCol w:w="3256"/>
        <w:gridCol w:w="11765"/>
      </w:tblGrid>
      <w:tr w:rsidR="00166D68" w14:paraId="6AB9D879" w14:textId="77777777" w:rsidTr="00F719C9">
        <w:tc>
          <w:tcPr>
            <w:tcW w:w="15021" w:type="dxa"/>
            <w:gridSpan w:val="2"/>
            <w:shd w:val="clear" w:color="auto" w:fill="9CC2E5" w:themeFill="accent5" w:themeFillTint="99"/>
          </w:tcPr>
          <w:p w14:paraId="4B7BE2D5" w14:textId="42359475" w:rsidR="00166D68" w:rsidRPr="00D8069F" w:rsidRDefault="00164196" w:rsidP="00643787">
            <w:pPr>
              <w:rPr>
                <w:sz w:val="28"/>
                <w:szCs w:val="28"/>
              </w:rPr>
            </w:pPr>
            <w:r>
              <w:rPr>
                <w:color w:val="FFFFFF" w:themeColor="background1"/>
                <w:sz w:val="28"/>
                <w:szCs w:val="28"/>
              </w:rPr>
              <w:t xml:space="preserve">Table 4. </w:t>
            </w:r>
            <w:r w:rsidR="00166D68" w:rsidRPr="00D8069F">
              <w:rPr>
                <w:color w:val="FFFFFF" w:themeColor="background1"/>
                <w:sz w:val="28"/>
                <w:szCs w:val="28"/>
              </w:rPr>
              <w:t>Communicating</w:t>
            </w:r>
            <w:r w:rsidR="00370C2A" w:rsidRPr="00D8069F">
              <w:rPr>
                <w:color w:val="FFFFFF" w:themeColor="background1"/>
                <w:sz w:val="28"/>
                <w:szCs w:val="28"/>
              </w:rPr>
              <w:t xml:space="preserve"> with patients</w:t>
            </w:r>
            <w:r w:rsidR="00D22BE1">
              <w:rPr>
                <w:color w:val="FFFFFF" w:themeColor="background1"/>
                <w:sz w:val="28"/>
                <w:szCs w:val="28"/>
              </w:rPr>
              <w:t xml:space="preserve">: </w:t>
            </w:r>
            <w:r w:rsidR="00D8069F">
              <w:rPr>
                <w:color w:val="FFFFFF" w:themeColor="background1"/>
                <w:sz w:val="28"/>
                <w:szCs w:val="28"/>
              </w:rPr>
              <w:t xml:space="preserve">Detail here how </w:t>
            </w:r>
            <w:r w:rsidR="00760C99">
              <w:rPr>
                <w:color w:val="FFFFFF" w:themeColor="background1"/>
                <w:sz w:val="28"/>
                <w:szCs w:val="28"/>
              </w:rPr>
              <w:t>you</w:t>
            </w:r>
            <w:r w:rsidR="00D8069F">
              <w:rPr>
                <w:color w:val="FFFFFF" w:themeColor="background1"/>
                <w:sz w:val="28"/>
                <w:szCs w:val="28"/>
              </w:rPr>
              <w:t xml:space="preserve"> will advise patients of measure</w:t>
            </w:r>
            <w:r w:rsidR="00A62139">
              <w:rPr>
                <w:color w:val="FFFFFF" w:themeColor="background1"/>
                <w:sz w:val="28"/>
                <w:szCs w:val="28"/>
              </w:rPr>
              <w:t>s</w:t>
            </w:r>
            <w:r w:rsidR="00D8069F">
              <w:rPr>
                <w:color w:val="FFFFFF" w:themeColor="background1"/>
                <w:sz w:val="28"/>
                <w:szCs w:val="28"/>
              </w:rPr>
              <w:t xml:space="preserve"> that </w:t>
            </w:r>
            <w:r w:rsidR="00D22BE1">
              <w:rPr>
                <w:color w:val="FFFFFF" w:themeColor="background1"/>
                <w:sz w:val="28"/>
                <w:szCs w:val="28"/>
              </w:rPr>
              <w:t>we</w:t>
            </w:r>
            <w:r w:rsidR="00D8069F">
              <w:rPr>
                <w:color w:val="FFFFFF" w:themeColor="background1"/>
                <w:sz w:val="28"/>
                <w:szCs w:val="28"/>
              </w:rPr>
              <w:t xml:space="preserve"> have taken to ensure their safety and the policies that have been put in place in </w:t>
            </w:r>
            <w:r w:rsidR="00D22BE1">
              <w:rPr>
                <w:color w:val="FFFFFF" w:themeColor="background1"/>
                <w:sz w:val="28"/>
                <w:szCs w:val="28"/>
              </w:rPr>
              <w:t xml:space="preserve">our </w:t>
            </w:r>
            <w:r w:rsidR="00D8069F">
              <w:rPr>
                <w:color w:val="FFFFFF" w:themeColor="background1"/>
                <w:sz w:val="28"/>
                <w:szCs w:val="28"/>
              </w:rPr>
              <w:t>clinic</w:t>
            </w:r>
          </w:p>
        </w:tc>
      </w:tr>
      <w:tr w:rsidR="004643DA" w14:paraId="56EA52EE" w14:textId="77777777" w:rsidTr="00F719C9">
        <w:tc>
          <w:tcPr>
            <w:tcW w:w="3256" w:type="dxa"/>
          </w:tcPr>
          <w:p w14:paraId="12915DE9" w14:textId="2A900E2B" w:rsidR="004643DA" w:rsidRDefault="004643DA" w:rsidP="00643787">
            <w:r>
              <w:lastRenderedPageBreak/>
              <w:t>Publishing your updated clinic policy</w:t>
            </w:r>
          </w:p>
        </w:tc>
        <w:tc>
          <w:tcPr>
            <w:tcW w:w="11765" w:type="dxa"/>
          </w:tcPr>
          <w:p w14:paraId="3122F6D8" w14:textId="5B580743" w:rsidR="00F862E2" w:rsidRPr="001C5F18" w:rsidRDefault="00FC1910" w:rsidP="00357393">
            <w:pPr>
              <w:pStyle w:val="ListParagraph"/>
              <w:numPr>
                <w:ilvl w:val="0"/>
                <w:numId w:val="23"/>
              </w:numPr>
              <w:rPr>
                <w:i/>
                <w:iCs/>
                <w:color w:val="000000" w:themeColor="text1"/>
              </w:rPr>
            </w:pPr>
            <w:r w:rsidRPr="001C5F18">
              <w:rPr>
                <w:i/>
                <w:iCs/>
                <w:color w:val="000000" w:themeColor="text1"/>
              </w:rPr>
              <w:t>A short summary will be p</w:t>
            </w:r>
            <w:r w:rsidR="004643DA" w:rsidRPr="001C5F18">
              <w:rPr>
                <w:i/>
                <w:iCs/>
                <w:color w:val="000000" w:themeColor="text1"/>
              </w:rPr>
              <w:t>rovide</w:t>
            </w:r>
            <w:r w:rsidRPr="001C5F18">
              <w:rPr>
                <w:i/>
                <w:iCs/>
                <w:color w:val="000000" w:themeColor="text1"/>
              </w:rPr>
              <w:t>d</w:t>
            </w:r>
            <w:r w:rsidR="004643DA" w:rsidRPr="001C5F18">
              <w:rPr>
                <w:i/>
                <w:iCs/>
                <w:color w:val="000000" w:themeColor="text1"/>
              </w:rPr>
              <w:t xml:space="preserve"> as part of </w:t>
            </w:r>
            <w:r w:rsidR="00FB2515" w:rsidRPr="001C5F18">
              <w:rPr>
                <w:i/>
                <w:iCs/>
                <w:color w:val="000000" w:themeColor="text1"/>
              </w:rPr>
              <w:t xml:space="preserve">appointment </w:t>
            </w:r>
            <w:r w:rsidR="004643DA" w:rsidRPr="001C5F18">
              <w:rPr>
                <w:i/>
                <w:iCs/>
                <w:color w:val="000000" w:themeColor="text1"/>
              </w:rPr>
              <w:t>confirmation emails</w:t>
            </w:r>
          </w:p>
          <w:p w14:paraId="5B1B7373" w14:textId="466B9993" w:rsidR="00FC1910" w:rsidRPr="001C5F18" w:rsidRDefault="00FC1910" w:rsidP="00357393">
            <w:pPr>
              <w:pStyle w:val="ListParagraph"/>
              <w:numPr>
                <w:ilvl w:val="0"/>
                <w:numId w:val="23"/>
              </w:numPr>
              <w:rPr>
                <w:i/>
                <w:iCs/>
                <w:color w:val="000000" w:themeColor="text1"/>
              </w:rPr>
            </w:pPr>
            <w:r w:rsidRPr="001C5F18">
              <w:rPr>
                <w:i/>
                <w:iCs/>
                <w:color w:val="000000" w:themeColor="text1"/>
              </w:rPr>
              <w:t xml:space="preserve">The FAQ section of our website will have specific elements dedicated to answering </w:t>
            </w:r>
            <w:r w:rsidR="0075324F" w:rsidRPr="001C5F18">
              <w:rPr>
                <w:i/>
                <w:iCs/>
                <w:color w:val="000000" w:themeColor="text1"/>
              </w:rPr>
              <w:t>patient</w:t>
            </w:r>
            <w:r w:rsidRPr="001C5F18">
              <w:rPr>
                <w:i/>
                <w:iCs/>
                <w:color w:val="000000" w:themeColor="text1"/>
              </w:rPr>
              <w:t xml:space="preserve"> questions about what we are doing to mitigate for COVID 19</w:t>
            </w:r>
          </w:p>
          <w:p w14:paraId="2F74FD4D" w14:textId="06E28B54" w:rsidR="004643DA" w:rsidRPr="001C5F18" w:rsidRDefault="00FC1910" w:rsidP="00357393">
            <w:pPr>
              <w:pStyle w:val="ListParagraph"/>
              <w:numPr>
                <w:ilvl w:val="0"/>
                <w:numId w:val="23"/>
              </w:numPr>
              <w:rPr>
                <w:i/>
                <w:iCs/>
                <w:color w:val="000000" w:themeColor="text1"/>
              </w:rPr>
            </w:pPr>
            <w:r w:rsidRPr="001C5F18">
              <w:rPr>
                <w:i/>
                <w:iCs/>
                <w:color w:val="000000" w:themeColor="text1"/>
              </w:rPr>
              <w:t xml:space="preserve">Our COVID 19 policy and risk analysis </w:t>
            </w:r>
            <w:r w:rsidR="0075324F" w:rsidRPr="001C5F18">
              <w:rPr>
                <w:i/>
                <w:iCs/>
                <w:color w:val="000000" w:themeColor="text1"/>
              </w:rPr>
              <w:t xml:space="preserve">is </w:t>
            </w:r>
            <w:r w:rsidRPr="001C5F18">
              <w:rPr>
                <w:i/>
                <w:iCs/>
                <w:color w:val="000000" w:themeColor="text1"/>
              </w:rPr>
              <w:t>published</w:t>
            </w:r>
            <w:r w:rsidR="00F862E2" w:rsidRPr="001C5F18">
              <w:rPr>
                <w:i/>
                <w:iCs/>
                <w:color w:val="000000" w:themeColor="text1"/>
              </w:rPr>
              <w:t xml:space="preserve"> on our website</w:t>
            </w:r>
            <w:r w:rsidR="004643DA" w:rsidRPr="001C5F18">
              <w:rPr>
                <w:i/>
                <w:iCs/>
                <w:color w:val="000000" w:themeColor="text1"/>
              </w:rPr>
              <w:t xml:space="preserve"> </w:t>
            </w:r>
          </w:p>
          <w:p w14:paraId="6DCC6FCF" w14:textId="14DBD3A8" w:rsidR="004643DA" w:rsidRPr="001C5F18" w:rsidRDefault="0075324F" w:rsidP="004643DA">
            <w:pPr>
              <w:pStyle w:val="ListParagraph"/>
              <w:numPr>
                <w:ilvl w:val="0"/>
                <w:numId w:val="23"/>
              </w:numPr>
              <w:rPr>
                <w:i/>
                <w:iCs/>
                <w:color w:val="000000" w:themeColor="text1"/>
              </w:rPr>
            </w:pPr>
            <w:r w:rsidRPr="001C5F18">
              <w:rPr>
                <w:i/>
                <w:iCs/>
                <w:color w:val="000000" w:themeColor="text1"/>
              </w:rPr>
              <w:t xml:space="preserve">Clinic policies will be updated as necessary to ensure compliance with any new guidelines. </w:t>
            </w:r>
          </w:p>
        </w:tc>
      </w:tr>
      <w:tr w:rsidR="004643DA" w14:paraId="616B3916" w14:textId="77777777" w:rsidTr="00F719C9">
        <w:tc>
          <w:tcPr>
            <w:tcW w:w="3256" w:type="dxa"/>
          </w:tcPr>
          <w:p w14:paraId="55E5A183" w14:textId="0BC39595" w:rsidR="004643DA" w:rsidRDefault="004643DA" w:rsidP="00643787">
            <w:r>
              <w:t>Information on how you have adapted practice to mitigate risk</w:t>
            </w:r>
          </w:p>
        </w:tc>
        <w:tc>
          <w:tcPr>
            <w:tcW w:w="11765" w:type="dxa"/>
          </w:tcPr>
          <w:p w14:paraId="29145AEE" w14:textId="3EA77BED" w:rsidR="004643DA" w:rsidRPr="001C5F18" w:rsidRDefault="004643DA" w:rsidP="00357393">
            <w:pPr>
              <w:pStyle w:val="ListParagraph"/>
              <w:numPr>
                <w:ilvl w:val="0"/>
                <w:numId w:val="24"/>
              </w:numPr>
              <w:rPr>
                <w:i/>
                <w:iCs/>
                <w:color w:val="000000" w:themeColor="text1"/>
              </w:rPr>
            </w:pPr>
            <w:r w:rsidRPr="001C5F18">
              <w:rPr>
                <w:i/>
                <w:iCs/>
                <w:color w:val="000000" w:themeColor="text1"/>
              </w:rPr>
              <w:t xml:space="preserve">Updating of website </w:t>
            </w:r>
            <w:r w:rsidR="0075324F" w:rsidRPr="001C5F18">
              <w:rPr>
                <w:i/>
                <w:iCs/>
                <w:color w:val="000000" w:themeColor="text1"/>
              </w:rPr>
              <w:t xml:space="preserve">through our FAQ page and our COVID policy and risk assessment, </w:t>
            </w:r>
            <w:r w:rsidRPr="001C5F18">
              <w:rPr>
                <w:i/>
                <w:iCs/>
                <w:color w:val="000000" w:themeColor="text1"/>
              </w:rPr>
              <w:t>and via your social media accounts</w:t>
            </w:r>
          </w:p>
          <w:p w14:paraId="64D1BFA8" w14:textId="77777777" w:rsidR="004643DA" w:rsidRPr="001C5F18" w:rsidRDefault="0075324F" w:rsidP="00FB2515">
            <w:pPr>
              <w:pStyle w:val="ListParagraph"/>
              <w:numPr>
                <w:ilvl w:val="0"/>
                <w:numId w:val="24"/>
              </w:numPr>
              <w:rPr>
                <w:i/>
                <w:iCs/>
                <w:color w:val="000000" w:themeColor="text1"/>
              </w:rPr>
            </w:pPr>
            <w:r w:rsidRPr="001C5F18">
              <w:rPr>
                <w:i/>
                <w:iCs/>
                <w:color w:val="000000" w:themeColor="text1"/>
              </w:rPr>
              <w:t>All patients have been sent an email detailing our changes to practice and how they can access care, what to expect and who to speak to if they have any questions or concerns</w:t>
            </w:r>
          </w:p>
          <w:p w14:paraId="6571FFB2" w14:textId="2221ECAE" w:rsidR="0075324F" w:rsidRPr="001C5F18" w:rsidRDefault="0075324F" w:rsidP="001C5F18">
            <w:pPr>
              <w:pStyle w:val="ListParagraph"/>
              <w:numPr>
                <w:ilvl w:val="0"/>
                <w:numId w:val="24"/>
              </w:numPr>
              <w:rPr>
                <w:i/>
                <w:iCs/>
                <w:color w:val="000000" w:themeColor="text1"/>
              </w:rPr>
            </w:pPr>
            <w:r w:rsidRPr="001C5F18">
              <w:rPr>
                <w:i/>
                <w:iCs/>
                <w:color w:val="000000" w:themeColor="text1"/>
              </w:rPr>
              <w:t>Patients who are screening or at high risk will not normally be seen face-to-face unless it is clinically urgent</w:t>
            </w:r>
          </w:p>
        </w:tc>
      </w:tr>
      <w:tr w:rsidR="00A820DE" w14:paraId="14862586" w14:textId="77777777" w:rsidTr="00F719C9">
        <w:tc>
          <w:tcPr>
            <w:tcW w:w="3256" w:type="dxa"/>
          </w:tcPr>
          <w:p w14:paraId="76B284A7" w14:textId="3A714582" w:rsidR="00A820DE" w:rsidRDefault="0054481C" w:rsidP="00643787">
            <w:r>
              <w:t>P</w:t>
            </w:r>
            <w:r w:rsidR="004D1F5D">
              <w:t>re-</w:t>
            </w:r>
            <w:r w:rsidR="004643DA">
              <w:t xml:space="preserve">appointment </w:t>
            </w:r>
            <w:r w:rsidR="004D1F5D">
              <w:t>screening call</w:t>
            </w:r>
            <w:r>
              <w:t xml:space="preserve">s </w:t>
            </w:r>
          </w:p>
        </w:tc>
        <w:tc>
          <w:tcPr>
            <w:tcW w:w="11765" w:type="dxa"/>
          </w:tcPr>
          <w:p w14:paraId="0D397692" w14:textId="6613D98C" w:rsidR="0075324F" w:rsidRPr="001C5F18" w:rsidRDefault="0075324F" w:rsidP="00357393">
            <w:pPr>
              <w:pStyle w:val="ListParagraph"/>
              <w:numPr>
                <w:ilvl w:val="0"/>
                <w:numId w:val="22"/>
              </w:numPr>
              <w:rPr>
                <w:i/>
                <w:iCs/>
                <w:color w:val="000000" w:themeColor="text1"/>
              </w:rPr>
            </w:pPr>
            <w:r w:rsidRPr="001C5F18">
              <w:rPr>
                <w:i/>
                <w:iCs/>
                <w:color w:val="000000" w:themeColor="text1"/>
              </w:rPr>
              <w:t>Receptionists will contact patients prior to attending to confirm their appointment and to check if they are displaying any COVID symptoms</w:t>
            </w:r>
            <w:r w:rsidR="001C5F18" w:rsidRPr="001C5F18">
              <w:rPr>
                <w:i/>
                <w:iCs/>
                <w:color w:val="000000" w:themeColor="text1"/>
              </w:rPr>
              <w:t xml:space="preserve">. Training regarding the screening questions will be provided by a senior practitioner. </w:t>
            </w:r>
          </w:p>
          <w:p w14:paraId="3997EDAF" w14:textId="465FD014" w:rsidR="0071333A" w:rsidRPr="001C5F18" w:rsidRDefault="0075324F" w:rsidP="001C5F18">
            <w:pPr>
              <w:pStyle w:val="ListParagraph"/>
              <w:numPr>
                <w:ilvl w:val="0"/>
                <w:numId w:val="22"/>
              </w:numPr>
              <w:rPr>
                <w:i/>
                <w:iCs/>
                <w:color w:val="000000" w:themeColor="text1"/>
              </w:rPr>
            </w:pPr>
            <w:r w:rsidRPr="001C5F18">
              <w:rPr>
                <w:i/>
                <w:iCs/>
                <w:color w:val="000000" w:themeColor="text1"/>
              </w:rPr>
              <w:t xml:space="preserve">New patients will also be sent a COVID screening email </w:t>
            </w:r>
            <w:r w:rsidR="001C5F18" w:rsidRPr="001C5F18">
              <w:rPr>
                <w:i/>
                <w:iCs/>
                <w:color w:val="000000" w:themeColor="text1"/>
              </w:rPr>
              <w:t xml:space="preserve">prior to their appointment that they are required to complete. </w:t>
            </w:r>
          </w:p>
        </w:tc>
      </w:tr>
      <w:tr w:rsidR="00A047BB" w14:paraId="356845B2" w14:textId="77777777" w:rsidTr="00F719C9">
        <w:tc>
          <w:tcPr>
            <w:tcW w:w="3256" w:type="dxa"/>
          </w:tcPr>
          <w:p w14:paraId="6615A03D" w14:textId="27E39474" w:rsidR="00A047BB" w:rsidRDefault="00A047BB" w:rsidP="00643787">
            <w:r>
              <w:t>Information for patients displayed</w:t>
            </w:r>
            <w:r w:rsidR="004643DA">
              <w:t xml:space="preserve"> in </w:t>
            </w:r>
            <w:r w:rsidR="00385E90">
              <w:t xml:space="preserve">the </w:t>
            </w:r>
            <w:r w:rsidR="004643DA">
              <w:t>clinic</w:t>
            </w:r>
          </w:p>
        </w:tc>
        <w:tc>
          <w:tcPr>
            <w:tcW w:w="11765" w:type="dxa"/>
          </w:tcPr>
          <w:p w14:paraId="7D75F89C" w14:textId="7E5B16E1" w:rsidR="004643DA" w:rsidRPr="001C5F18" w:rsidRDefault="004643DA" w:rsidP="00357393">
            <w:pPr>
              <w:pStyle w:val="ListParagraph"/>
              <w:numPr>
                <w:ilvl w:val="0"/>
                <w:numId w:val="25"/>
              </w:numPr>
              <w:rPr>
                <w:i/>
                <w:iCs/>
                <w:color w:val="000000" w:themeColor="text1"/>
              </w:rPr>
            </w:pPr>
            <w:r w:rsidRPr="001C5F18">
              <w:rPr>
                <w:i/>
                <w:iCs/>
                <w:color w:val="000000" w:themeColor="text1"/>
              </w:rPr>
              <w:t xml:space="preserve">Door notices </w:t>
            </w:r>
            <w:r w:rsidR="001C5F18" w:rsidRPr="001C5F18">
              <w:rPr>
                <w:i/>
                <w:iCs/>
                <w:color w:val="000000" w:themeColor="text1"/>
              </w:rPr>
              <w:t xml:space="preserve">advising patients to wait prior </w:t>
            </w:r>
            <w:proofErr w:type="spellStart"/>
            <w:r w:rsidR="001C5F18" w:rsidRPr="001C5F18">
              <w:rPr>
                <w:i/>
                <w:iCs/>
                <w:color w:val="000000" w:themeColor="text1"/>
              </w:rPr>
              <w:t>t</w:t>
            </w:r>
            <w:proofErr w:type="spellEnd"/>
            <w:r w:rsidR="001C5F18" w:rsidRPr="001C5F18">
              <w:rPr>
                <w:i/>
                <w:iCs/>
                <w:color w:val="000000" w:themeColor="text1"/>
              </w:rPr>
              <w:t xml:space="preserve"> their appointments will be displayed</w:t>
            </w:r>
          </w:p>
          <w:p w14:paraId="66B1286A" w14:textId="463C6EF3" w:rsidR="00A047BB" w:rsidRPr="001C5F18" w:rsidRDefault="004643DA" w:rsidP="001C5F18">
            <w:pPr>
              <w:pStyle w:val="ListParagraph"/>
              <w:numPr>
                <w:ilvl w:val="0"/>
                <w:numId w:val="25"/>
              </w:numPr>
              <w:rPr>
                <w:i/>
                <w:iCs/>
                <w:color w:val="000000" w:themeColor="text1"/>
              </w:rPr>
            </w:pPr>
            <w:r w:rsidRPr="001C5F18">
              <w:rPr>
                <w:i/>
                <w:iCs/>
                <w:color w:val="000000" w:themeColor="text1"/>
              </w:rPr>
              <w:t>Notices on other public health measure</w:t>
            </w:r>
            <w:r w:rsidR="00385E90" w:rsidRPr="001C5F18">
              <w:rPr>
                <w:i/>
                <w:iCs/>
                <w:color w:val="000000" w:themeColor="text1"/>
              </w:rPr>
              <w:t>s</w:t>
            </w:r>
            <w:r w:rsidRPr="001C5F18">
              <w:rPr>
                <w:i/>
                <w:iCs/>
                <w:color w:val="000000" w:themeColor="text1"/>
              </w:rPr>
              <w:t xml:space="preserve"> </w:t>
            </w:r>
            <w:proofErr w:type="gramStart"/>
            <w:r w:rsidR="009E0CEC" w:rsidRPr="001C5F18">
              <w:rPr>
                <w:i/>
                <w:iCs/>
                <w:color w:val="000000" w:themeColor="text1"/>
              </w:rPr>
              <w:t>e.g.</w:t>
            </w:r>
            <w:proofErr w:type="gramEnd"/>
            <w:r w:rsidRPr="001C5F18">
              <w:rPr>
                <w:i/>
                <w:iCs/>
                <w:color w:val="000000" w:themeColor="text1"/>
              </w:rPr>
              <w:t xml:space="preserve"> hand washing/sanitising/Catch-it, bin it kill</w:t>
            </w:r>
            <w:r w:rsidR="001C5F18" w:rsidRPr="001C5F18">
              <w:rPr>
                <w:i/>
                <w:iCs/>
                <w:color w:val="000000" w:themeColor="text1"/>
              </w:rPr>
              <w:t xml:space="preserve"> will also be displayed in all the clinics</w:t>
            </w:r>
          </w:p>
        </w:tc>
      </w:tr>
      <w:tr w:rsidR="00A820DE" w14:paraId="482638DA" w14:textId="77777777" w:rsidTr="00F719C9">
        <w:tc>
          <w:tcPr>
            <w:tcW w:w="3256" w:type="dxa"/>
          </w:tcPr>
          <w:p w14:paraId="2CA53A8C" w14:textId="3AB6ABA7" w:rsidR="00A820DE" w:rsidRDefault="0054481C" w:rsidP="00643787">
            <w:r>
              <w:t>Other patient communications</w:t>
            </w:r>
          </w:p>
        </w:tc>
        <w:tc>
          <w:tcPr>
            <w:tcW w:w="11765" w:type="dxa"/>
          </w:tcPr>
          <w:p w14:paraId="3CAD8F04" w14:textId="5AF5DA2C" w:rsidR="001C5F18" w:rsidRPr="001C5F18" w:rsidRDefault="001C5F18" w:rsidP="001C5F18">
            <w:pPr>
              <w:pStyle w:val="ListParagraph"/>
              <w:numPr>
                <w:ilvl w:val="0"/>
                <w:numId w:val="46"/>
              </w:numPr>
              <w:rPr>
                <w:i/>
                <w:iCs/>
                <w:color w:val="000000" w:themeColor="text1"/>
              </w:rPr>
            </w:pPr>
            <w:r w:rsidRPr="001C5F18">
              <w:rPr>
                <w:i/>
                <w:iCs/>
                <w:color w:val="000000" w:themeColor="text1"/>
              </w:rPr>
              <w:t xml:space="preserve">All steps taken to protect patients and staff have been communicated to patients in an e-newsletter. Further updates will be shared in regular newsletters sent out on a bi-monthly basis. </w:t>
            </w:r>
          </w:p>
          <w:p w14:paraId="59C3D098" w14:textId="32B20C7C" w:rsidR="0071333A" w:rsidRPr="001C5F18" w:rsidRDefault="001C5F18" w:rsidP="00643787">
            <w:pPr>
              <w:pStyle w:val="ListParagraph"/>
              <w:numPr>
                <w:ilvl w:val="0"/>
                <w:numId w:val="46"/>
              </w:numPr>
              <w:rPr>
                <w:i/>
                <w:iCs/>
                <w:color w:val="000000" w:themeColor="text1"/>
              </w:rPr>
            </w:pPr>
            <w:r w:rsidRPr="001C5F18">
              <w:rPr>
                <w:i/>
                <w:iCs/>
                <w:color w:val="000000" w:themeColor="text1"/>
              </w:rPr>
              <w:t xml:space="preserve">Patients are advised in appointment reminders to contact the practice if they display any COVID symptoms after consultation so that we are able to take appropriate action. </w:t>
            </w:r>
          </w:p>
        </w:tc>
      </w:tr>
    </w:tbl>
    <w:p w14:paraId="0DED63C2" w14:textId="26779058" w:rsidR="00EB09A3" w:rsidRPr="007D3730" w:rsidRDefault="00EB09A3" w:rsidP="00DE31A0"/>
    <w:sectPr w:rsidR="00EB09A3" w:rsidRPr="007D3730" w:rsidSect="00F719C9">
      <w:headerReference w:type="even" r:id="rId12"/>
      <w:headerReference w:type="default" r:id="rId13"/>
      <w:footerReference w:type="even" r:id="rId14"/>
      <w:footerReference w:type="default" r:id="rId15"/>
      <w:headerReference w:type="first" r:id="rId16"/>
      <w:footerReference w:type="first" r:id="rId17"/>
      <w:pgSz w:w="16838" w:h="11906" w:orient="landscape"/>
      <w:pgMar w:top="1080" w:right="1440" w:bottom="108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C3937" w14:textId="77777777" w:rsidR="00FF29D9" w:rsidRDefault="00FF29D9" w:rsidP="00066C1D">
      <w:r>
        <w:separator/>
      </w:r>
    </w:p>
  </w:endnote>
  <w:endnote w:type="continuationSeparator" w:id="0">
    <w:p w14:paraId="40B298C5" w14:textId="77777777" w:rsidR="00FF29D9" w:rsidRDefault="00FF29D9" w:rsidP="00066C1D">
      <w:r>
        <w:continuationSeparator/>
      </w:r>
    </w:p>
  </w:endnote>
  <w:endnote w:type="continuationNotice" w:id="1">
    <w:p w14:paraId="523A4062" w14:textId="77777777" w:rsidR="00FF29D9" w:rsidRDefault="00FF2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6AF22" w14:textId="77777777" w:rsidR="008F30E1" w:rsidRDefault="008F3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F2D84" w14:textId="31F3F146" w:rsidR="00633E6A" w:rsidRDefault="00633E6A">
    <w:pPr>
      <w:pStyle w:val="Footer"/>
    </w:pPr>
    <w:r>
      <w:t>Version 1</w:t>
    </w:r>
    <w:r w:rsidR="003D08A8">
      <w:t>,</w:t>
    </w:r>
    <w:r>
      <w:t xml:space="preserve"> </w:t>
    </w:r>
    <w:r w:rsidR="008F30E1">
      <w:t>1</w:t>
    </w:r>
    <w:r w:rsidR="008F30E1" w:rsidRPr="008F30E1">
      <w:rPr>
        <w:vertAlign w:val="superscript"/>
      </w:rPr>
      <w:t>st</w:t>
    </w:r>
    <w:r w:rsidR="008F30E1">
      <w:t xml:space="preserve"> </w:t>
    </w:r>
    <w:r w:rsidR="008F30E1">
      <w:t>June</w:t>
    </w:r>
    <w: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4D56D" w14:textId="77777777" w:rsidR="008F30E1" w:rsidRDefault="008F3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B6F6B" w14:textId="77777777" w:rsidR="00FF29D9" w:rsidRDefault="00FF29D9" w:rsidP="00066C1D">
      <w:r>
        <w:separator/>
      </w:r>
    </w:p>
  </w:footnote>
  <w:footnote w:type="continuationSeparator" w:id="0">
    <w:p w14:paraId="494175D0" w14:textId="77777777" w:rsidR="00FF29D9" w:rsidRDefault="00FF29D9" w:rsidP="00066C1D">
      <w:r>
        <w:continuationSeparator/>
      </w:r>
    </w:p>
  </w:footnote>
  <w:footnote w:type="continuationNotice" w:id="1">
    <w:p w14:paraId="2897ACD2" w14:textId="77777777" w:rsidR="00FF29D9" w:rsidRDefault="00FF29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601B6" w14:textId="77777777" w:rsidR="008F30E1" w:rsidRDefault="008F30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AEDD3" w14:textId="77777777" w:rsidR="008F30E1" w:rsidRDefault="008F30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69DD" w14:textId="77777777" w:rsidR="008F30E1" w:rsidRDefault="008F30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2E17"/>
    <w:multiLevelType w:val="hybridMultilevel"/>
    <w:tmpl w:val="76D44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67027"/>
    <w:multiLevelType w:val="hybridMultilevel"/>
    <w:tmpl w:val="B77CC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B73CB8"/>
    <w:multiLevelType w:val="hybridMultilevel"/>
    <w:tmpl w:val="4366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D7220"/>
    <w:multiLevelType w:val="hybridMultilevel"/>
    <w:tmpl w:val="13808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F5351"/>
    <w:multiLevelType w:val="hybridMultilevel"/>
    <w:tmpl w:val="117E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01798"/>
    <w:multiLevelType w:val="hybridMultilevel"/>
    <w:tmpl w:val="9D8E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C242D"/>
    <w:multiLevelType w:val="hybridMultilevel"/>
    <w:tmpl w:val="F8487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8F2847"/>
    <w:multiLevelType w:val="hybridMultilevel"/>
    <w:tmpl w:val="FE9C6B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42C46"/>
    <w:multiLevelType w:val="hybridMultilevel"/>
    <w:tmpl w:val="62445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40B68"/>
    <w:multiLevelType w:val="hybridMultilevel"/>
    <w:tmpl w:val="8E861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C423B01"/>
    <w:multiLevelType w:val="hybridMultilevel"/>
    <w:tmpl w:val="3FF6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E6AB7"/>
    <w:multiLevelType w:val="hybridMultilevel"/>
    <w:tmpl w:val="8E12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F24846"/>
    <w:multiLevelType w:val="hybridMultilevel"/>
    <w:tmpl w:val="A83C9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D70F43"/>
    <w:multiLevelType w:val="hybridMultilevel"/>
    <w:tmpl w:val="7222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117DD7"/>
    <w:multiLevelType w:val="hybridMultilevel"/>
    <w:tmpl w:val="DD26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E7E8D"/>
    <w:multiLevelType w:val="hybridMultilevel"/>
    <w:tmpl w:val="6BC4E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9345B0"/>
    <w:multiLevelType w:val="hybridMultilevel"/>
    <w:tmpl w:val="4C0E41A4"/>
    <w:lvl w:ilvl="0" w:tplc="08090001">
      <w:start w:val="1"/>
      <w:numFmt w:val="bullet"/>
      <w:lvlText w:val=""/>
      <w:lvlJc w:val="left"/>
      <w:pPr>
        <w:ind w:left="720" w:hanging="360"/>
      </w:pPr>
      <w:rPr>
        <w:rFonts w:ascii="Symbol" w:hAnsi="Symbol" w:hint="default"/>
      </w:rPr>
    </w:lvl>
    <w:lvl w:ilvl="1" w:tplc="A1107D6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C118F"/>
    <w:multiLevelType w:val="hybridMultilevel"/>
    <w:tmpl w:val="7F72B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76025B"/>
    <w:multiLevelType w:val="hybridMultilevel"/>
    <w:tmpl w:val="38FEB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139E7"/>
    <w:multiLevelType w:val="hybridMultilevel"/>
    <w:tmpl w:val="240C2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0B08C8"/>
    <w:multiLevelType w:val="hybridMultilevel"/>
    <w:tmpl w:val="123CF5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616CB8"/>
    <w:multiLevelType w:val="hybridMultilevel"/>
    <w:tmpl w:val="16C4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F51874"/>
    <w:multiLevelType w:val="hybridMultilevel"/>
    <w:tmpl w:val="9FD4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628F5"/>
    <w:multiLevelType w:val="hybridMultilevel"/>
    <w:tmpl w:val="DA1A9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1F1598"/>
    <w:multiLevelType w:val="hybridMultilevel"/>
    <w:tmpl w:val="49C4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2424F"/>
    <w:multiLevelType w:val="hybridMultilevel"/>
    <w:tmpl w:val="3F4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535CE0"/>
    <w:multiLevelType w:val="hybridMultilevel"/>
    <w:tmpl w:val="841207F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3B71DC"/>
    <w:multiLevelType w:val="hybridMultilevel"/>
    <w:tmpl w:val="A74EC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E571A8"/>
    <w:multiLevelType w:val="hybridMultilevel"/>
    <w:tmpl w:val="F1782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D4C5D"/>
    <w:multiLevelType w:val="hybridMultilevel"/>
    <w:tmpl w:val="C6F0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50F9E"/>
    <w:multiLevelType w:val="hybridMultilevel"/>
    <w:tmpl w:val="A2A65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4C7F2C"/>
    <w:multiLevelType w:val="hybridMultilevel"/>
    <w:tmpl w:val="3618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8E452A"/>
    <w:multiLevelType w:val="hybridMultilevel"/>
    <w:tmpl w:val="9880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5305DC"/>
    <w:multiLevelType w:val="hybridMultilevel"/>
    <w:tmpl w:val="DFAA3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860B6C"/>
    <w:multiLevelType w:val="hybridMultilevel"/>
    <w:tmpl w:val="BFA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99055D"/>
    <w:multiLevelType w:val="hybridMultilevel"/>
    <w:tmpl w:val="2F82F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0B5114"/>
    <w:multiLevelType w:val="hybridMultilevel"/>
    <w:tmpl w:val="2D405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8013C35"/>
    <w:multiLevelType w:val="hybridMultilevel"/>
    <w:tmpl w:val="0AB06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B66413"/>
    <w:multiLevelType w:val="hybridMultilevel"/>
    <w:tmpl w:val="F4F4E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A842EB"/>
    <w:multiLevelType w:val="hybridMultilevel"/>
    <w:tmpl w:val="F7EC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C0212B"/>
    <w:multiLevelType w:val="hybridMultilevel"/>
    <w:tmpl w:val="436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B8325E"/>
    <w:multiLevelType w:val="hybridMultilevel"/>
    <w:tmpl w:val="423EAE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2" w15:restartNumberingAfterBreak="0">
    <w:nsid w:val="766E2C13"/>
    <w:multiLevelType w:val="hybridMultilevel"/>
    <w:tmpl w:val="1A40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0E19F7"/>
    <w:multiLevelType w:val="hybridMultilevel"/>
    <w:tmpl w:val="D7D2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884500"/>
    <w:multiLevelType w:val="hybridMultilevel"/>
    <w:tmpl w:val="8BEE9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23"/>
  </w:num>
  <w:num w:numId="4">
    <w:abstractNumId w:val="24"/>
  </w:num>
  <w:num w:numId="5">
    <w:abstractNumId w:val="44"/>
  </w:num>
  <w:num w:numId="6">
    <w:abstractNumId w:val="38"/>
  </w:num>
  <w:num w:numId="7">
    <w:abstractNumId w:val="29"/>
  </w:num>
  <w:num w:numId="8">
    <w:abstractNumId w:val="1"/>
  </w:num>
  <w:num w:numId="9">
    <w:abstractNumId w:val="33"/>
  </w:num>
  <w:num w:numId="10">
    <w:abstractNumId w:val="12"/>
  </w:num>
  <w:num w:numId="11">
    <w:abstractNumId w:val="3"/>
  </w:num>
  <w:num w:numId="12">
    <w:abstractNumId w:val="42"/>
  </w:num>
  <w:num w:numId="13">
    <w:abstractNumId w:val="31"/>
  </w:num>
  <w:num w:numId="14">
    <w:abstractNumId w:val="16"/>
  </w:num>
  <w:num w:numId="15">
    <w:abstractNumId w:val="32"/>
  </w:num>
  <w:num w:numId="16">
    <w:abstractNumId w:val="0"/>
  </w:num>
  <w:num w:numId="17">
    <w:abstractNumId w:val="41"/>
  </w:num>
  <w:num w:numId="18">
    <w:abstractNumId w:val="21"/>
  </w:num>
  <w:num w:numId="19">
    <w:abstractNumId w:val="40"/>
  </w:num>
  <w:num w:numId="20">
    <w:abstractNumId w:val="10"/>
  </w:num>
  <w:num w:numId="21">
    <w:abstractNumId w:val="14"/>
  </w:num>
  <w:num w:numId="22">
    <w:abstractNumId w:val="28"/>
  </w:num>
  <w:num w:numId="23">
    <w:abstractNumId w:val="25"/>
  </w:num>
  <w:num w:numId="24">
    <w:abstractNumId w:val="5"/>
  </w:num>
  <w:num w:numId="25">
    <w:abstractNumId w:val="2"/>
  </w:num>
  <w:num w:numId="26">
    <w:abstractNumId w:val="13"/>
  </w:num>
  <w:num w:numId="27">
    <w:abstractNumId w:val="11"/>
  </w:num>
  <w:num w:numId="28">
    <w:abstractNumId w:val="30"/>
  </w:num>
  <w:num w:numId="29">
    <w:abstractNumId w:val="1"/>
  </w:num>
  <w:num w:numId="30">
    <w:abstractNumId w:val="8"/>
  </w:num>
  <w:num w:numId="31">
    <w:abstractNumId w:val="18"/>
  </w:num>
  <w:num w:numId="32">
    <w:abstractNumId w:val="34"/>
  </w:num>
  <w:num w:numId="33">
    <w:abstractNumId w:val="27"/>
  </w:num>
  <w:num w:numId="34">
    <w:abstractNumId w:val="7"/>
  </w:num>
  <w:num w:numId="35">
    <w:abstractNumId w:val="20"/>
  </w:num>
  <w:num w:numId="36">
    <w:abstractNumId w:val="26"/>
  </w:num>
  <w:num w:numId="37">
    <w:abstractNumId w:val="6"/>
  </w:num>
  <w:num w:numId="38">
    <w:abstractNumId w:val="9"/>
  </w:num>
  <w:num w:numId="39">
    <w:abstractNumId w:val="36"/>
  </w:num>
  <w:num w:numId="40">
    <w:abstractNumId w:val="37"/>
  </w:num>
  <w:num w:numId="41">
    <w:abstractNumId w:val="17"/>
  </w:num>
  <w:num w:numId="42">
    <w:abstractNumId w:val="15"/>
  </w:num>
  <w:num w:numId="43">
    <w:abstractNumId w:val="19"/>
  </w:num>
  <w:num w:numId="44">
    <w:abstractNumId w:val="35"/>
  </w:num>
  <w:num w:numId="45">
    <w:abstractNumId w:val="39"/>
  </w:num>
  <w:num w:numId="46">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xNDQ3MLA0NjY0MDVW0lEKTi0uzszPAykwNKsFADGq/ZQtAAAA"/>
  </w:docVars>
  <w:rsids>
    <w:rsidRoot w:val="001006BA"/>
    <w:rsid w:val="00003BFB"/>
    <w:rsid w:val="000073A0"/>
    <w:rsid w:val="00022116"/>
    <w:rsid w:val="00024139"/>
    <w:rsid w:val="0002599C"/>
    <w:rsid w:val="0003108C"/>
    <w:rsid w:val="0004426D"/>
    <w:rsid w:val="00045515"/>
    <w:rsid w:val="000535F3"/>
    <w:rsid w:val="0006112F"/>
    <w:rsid w:val="0006342A"/>
    <w:rsid w:val="00066424"/>
    <w:rsid w:val="00066C1D"/>
    <w:rsid w:val="00067FDE"/>
    <w:rsid w:val="000722C5"/>
    <w:rsid w:val="000868E8"/>
    <w:rsid w:val="00097258"/>
    <w:rsid w:val="0009784F"/>
    <w:rsid w:val="00097EAF"/>
    <w:rsid w:val="000A5094"/>
    <w:rsid w:val="000C6EB7"/>
    <w:rsid w:val="000F13D0"/>
    <w:rsid w:val="000F3013"/>
    <w:rsid w:val="000F5AD2"/>
    <w:rsid w:val="001006BA"/>
    <w:rsid w:val="00106D02"/>
    <w:rsid w:val="00110CE7"/>
    <w:rsid w:val="001134D3"/>
    <w:rsid w:val="00116032"/>
    <w:rsid w:val="001167FE"/>
    <w:rsid w:val="00120616"/>
    <w:rsid w:val="00126998"/>
    <w:rsid w:val="00127B5B"/>
    <w:rsid w:val="00132101"/>
    <w:rsid w:val="00132E3F"/>
    <w:rsid w:val="001377E6"/>
    <w:rsid w:val="00143FF3"/>
    <w:rsid w:val="0014604B"/>
    <w:rsid w:val="00155396"/>
    <w:rsid w:val="0015784E"/>
    <w:rsid w:val="00161559"/>
    <w:rsid w:val="00161A33"/>
    <w:rsid w:val="0016325A"/>
    <w:rsid w:val="00164196"/>
    <w:rsid w:val="00166D68"/>
    <w:rsid w:val="00167B7B"/>
    <w:rsid w:val="001726AF"/>
    <w:rsid w:val="0017789F"/>
    <w:rsid w:val="00184506"/>
    <w:rsid w:val="00191ACB"/>
    <w:rsid w:val="001922E7"/>
    <w:rsid w:val="001A1BB3"/>
    <w:rsid w:val="001A1C3E"/>
    <w:rsid w:val="001A3A1A"/>
    <w:rsid w:val="001A4998"/>
    <w:rsid w:val="001A7C82"/>
    <w:rsid w:val="001B0A18"/>
    <w:rsid w:val="001B0D7D"/>
    <w:rsid w:val="001B0E7E"/>
    <w:rsid w:val="001B22A9"/>
    <w:rsid w:val="001C5ACB"/>
    <w:rsid w:val="001C5F18"/>
    <w:rsid w:val="001D4139"/>
    <w:rsid w:val="001E1F7E"/>
    <w:rsid w:val="001E4474"/>
    <w:rsid w:val="001E487A"/>
    <w:rsid w:val="001F1240"/>
    <w:rsid w:val="001F3210"/>
    <w:rsid w:val="001F5AB5"/>
    <w:rsid w:val="00205307"/>
    <w:rsid w:val="00207454"/>
    <w:rsid w:val="00210926"/>
    <w:rsid w:val="002212B4"/>
    <w:rsid w:val="00222317"/>
    <w:rsid w:val="00225BFB"/>
    <w:rsid w:val="002278CA"/>
    <w:rsid w:val="002357D5"/>
    <w:rsid w:val="00236229"/>
    <w:rsid w:val="002467BB"/>
    <w:rsid w:val="002505F3"/>
    <w:rsid w:val="00251B07"/>
    <w:rsid w:val="00254D52"/>
    <w:rsid w:val="00254FCE"/>
    <w:rsid w:val="0026327F"/>
    <w:rsid w:val="00264345"/>
    <w:rsid w:val="00265136"/>
    <w:rsid w:val="0026656A"/>
    <w:rsid w:val="00266C4B"/>
    <w:rsid w:val="002678AE"/>
    <w:rsid w:val="0027493E"/>
    <w:rsid w:val="002836A7"/>
    <w:rsid w:val="0028496E"/>
    <w:rsid w:val="0028593A"/>
    <w:rsid w:val="00286B40"/>
    <w:rsid w:val="00291345"/>
    <w:rsid w:val="0029202D"/>
    <w:rsid w:val="00295B00"/>
    <w:rsid w:val="002A25C4"/>
    <w:rsid w:val="002A70FD"/>
    <w:rsid w:val="002C232E"/>
    <w:rsid w:val="002C76F6"/>
    <w:rsid w:val="002D3EBB"/>
    <w:rsid w:val="002D4178"/>
    <w:rsid w:val="002D75F2"/>
    <w:rsid w:val="002E4686"/>
    <w:rsid w:val="002F2F4C"/>
    <w:rsid w:val="002F6E81"/>
    <w:rsid w:val="002F6F62"/>
    <w:rsid w:val="002F77F2"/>
    <w:rsid w:val="003061AB"/>
    <w:rsid w:val="00310493"/>
    <w:rsid w:val="00315E57"/>
    <w:rsid w:val="003216A7"/>
    <w:rsid w:val="00335ACD"/>
    <w:rsid w:val="00344E20"/>
    <w:rsid w:val="003529C9"/>
    <w:rsid w:val="00357393"/>
    <w:rsid w:val="00370C2A"/>
    <w:rsid w:val="00371495"/>
    <w:rsid w:val="00374442"/>
    <w:rsid w:val="003826CF"/>
    <w:rsid w:val="00385E90"/>
    <w:rsid w:val="003B3DEB"/>
    <w:rsid w:val="003C7D64"/>
    <w:rsid w:val="003D08A8"/>
    <w:rsid w:val="003D0D09"/>
    <w:rsid w:val="003D1454"/>
    <w:rsid w:val="003D3F88"/>
    <w:rsid w:val="003E1FE5"/>
    <w:rsid w:val="003E476E"/>
    <w:rsid w:val="003E4BC0"/>
    <w:rsid w:val="003E4D1F"/>
    <w:rsid w:val="003E54D9"/>
    <w:rsid w:val="003E59A6"/>
    <w:rsid w:val="003F0E40"/>
    <w:rsid w:val="003F4EB5"/>
    <w:rsid w:val="003F5B29"/>
    <w:rsid w:val="0040527E"/>
    <w:rsid w:val="0040775B"/>
    <w:rsid w:val="0041371C"/>
    <w:rsid w:val="004313CA"/>
    <w:rsid w:val="00432F70"/>
    <w:rsid w:val="004358FB"/>
    <w:rsid w:val="004377D3"/>
    <w:rsid w:val="00441F8C"/>
    <w:rsid w:val="00444887"/>
    <w:rsid w:val="00444B91"/>
    <w:rsid w:val="0044660E"/>
    <w:rsid w:val="00447B8A"/>
    <w:rsid w:val="00454B4C"/>
    <w:rsid w:val="00461851"/>
    <w:rsid w:val="004643DA"/>
    <w:rsid w:val="0046723B"/>
    <w:rsid w:val="004702CD"/>
    <w:rsid w:val="00470811"/>
    <w:rsid w:val="004736E9"/>
    <w:rsid w:val="004763E5"/>
    <w:rsid w:val="00482358"/>
    <w:rsid w:val="004907E9"/>
    <w:rsid w:val="004A1B50"/>
    <w:rsid w:val="004A1DBC"/>
    <w:rsid w:val="004B3A72"/>
    <w:rsid w:val="004B7329"/>
    <w:rsid w:val="004B75EF"/>
    <w:rsid w:val="004B7ABC"/>
    <w:rsid w:val="004B7F01"/>
    <w:rsid w:val="004C0E77"/>
    <w:rsid w:val="004C7B9B"/>
    <w:rsid w:val="004D1F5D"/>
    <w:rsid w:val="004F1D1A"/>
    <w:rsid w:val="005241EF"/>
    <w:rsid w:val="00524C90"/>
    <w:rsid w:val="00537CED"/>
    <w:rsid w:val="00543EA1"/>
    <w:rsid w:val="0054481C"/>
    <w:rsid w:val="00546578"/>
    <w:rsid w:val="00554984"/>
    <w:rsid w:val="00562590"/>
    <w:rsid w:val="00573E6B"/>
    <w:rsid w:val="00577E75"/>
    <w:rsid w:val="00580FCD"/>
    <w:rsid w:val="0058776C"/>
    <w:rsid w:val="00591320"/>
    <w:rsid w:val="00593475"/>
    <w:rsid w:val="00595569"/>
    <w:rsid w:val="00596128"/>
    <w:rsid w:val="005A107D"/>
    <w:rsid w:val="005A1E86"/>
    <w:rsid w:val="005A3563"/>
    <w:rsid w:val="005A5EB1"/>
    <w:rsid w:val="005B6D80"/>
    <w:rsid w:val="005B7D38"/>
    <w:rsid w:val="005C059C"/>
    <w:rsid w:val="005C30EF"/>
    <w:rsid w:val="005D6FF0"/>
    <w:rsid w:val="005D7381"/>
    <w:rsid w:val="005D7BD4"/>
    <w:rsid w:val="005E0A81"/>
    <w:rsid w:val="005E0BE2"/>
    <w:rsid w:val="005F3A96"/>
    <w:rsid w:val="00607173"/>
    <w:rsid w:val="00610E7C"/>
    <w:rsid w:val="00621FC0"/>
    <w:rsid w:val="00626766"/>
    <w:rsid w:val="00627FEF"/>
    <w:rsid w:val="00630674"/>
    <w:rsid w:val="00632F52"/>
    <w:rsid w:val="00633E6A"/>
    <w:rsid w:val="00637B9A"/>
    <w:rsid w:val="00642A4B"/>
    <w:rsid w:val="00643787"/>
    <w:rsid w:val="00651FCC"/>
    <w:rsid w:val="00652A12"/>
    <w:rsid w:val="00667EC0"/>
    <w:rsid w:val="00670CF7"/>
    <w:rsid w:val="006745D9"/>
    <w:rsid w:val="00676210"/>
    <w:rsid w:val="0068497B"/>
    <w:rsid w:val="00696254"/>
    <w:rsid w:val="006A63C6"/>
    <w:rsid w:val="006A76A8"/>
    <w:rsid w:val="006B2B19"/>
    <w:rsid w:val="006B5559"/>
    <w:rsid w:val="006C181B"/>
    <w:rsid w:val="006C2A2F"/>
    <w:rsid w:val="006C52E0"/>
    <w:rsid w:val="006D45C0"/>
    <w:rsid w:val="006D56B3"/>
    <w:rsid w:val="006E3873"/>
    <w:rsid w:val="006E76AB"/>
    <w:rsid w:val="006F301E"/>
    <w:rsid w:val="006F7EE5"/>
    <w:rsid w:val="00702AA4"/>
    <w:rsid w:val="00704852"/>
    <w:rsid w:val="00712536"/>
    <w:rsid w:val="0071333A"/>
    <w:rsid w:val="00723C86"/>
    <w:rsid w:val="00723D87"/>
    <w:rsid w:val="00726F67"/>
    <w:rsid w:val="0073316D"/>
    <w:rsid w:val="00737A76"/>
    <w:rsid w:val="007479BF"/>
    <w:rsid w:val="0075324F"/>
    <w:rsid w:val="00760C99"/>
    <w:rsid w:val="007634BC"/>
    <w:rsid w:val="0076383E"/>
    <w:rsid w:val="007652DC"/>
    <w:rsid w:val="00765EA8"/>
    <w:rsid w:val="00772F7F"/>
    <w:rsid w:val="00774729"/>
    <w:rsid w:val="00776465"/>
    <w:rsid w:val="00792EAD"/>
    <w:rsid w:val="007976D0"/>
    <w:rsid w:val="007A1F11"/>
    <w:rsid w:val="007B5C12"/>
    <w:rsid w:val="007C0093"/>
    <w:rsid w:val="007C346B"/>
    <w:rsid w:val="007C4434"/>
    <w:rsid w:val="007D3730"/>
    <w:rsid w:val="007E4C26"/>
    <w:rsid w:val="007E75AE"/>
    <w:rsid w:val="007F2146"/>
    <w:rsid w:val="007F503B"/>
    <w:rsid w:val="007F6261"/>
    <w:rsid w:val="00801C60"/>
    <w:rsid w:val="008020E5"/>
    <w:rsid w:val="00804135"/>
    <w:rsid w:val="008056B0"/>
    <w:rsid w:val="0080771A"/>
    <w:rsid w:val="008255C1"/>
    <w:rsid w:val="00825C49"/>
    <w:rsid w:val="008316FD"/>
    <w:rsid w:val="008326F3"/>
    <w:rsid w:val="008344DC"/>
    <w:rsid w:val="0084613B"/>
    <w:rsid w:val="00846711"/>
    <w:rsid w:val="00852D18"/>
    <w:rsid w:val="00854A11"/>
    <w:rsid w:val="00854EAA"/>
    <w:rsid w:val="00857C7B"/>
    <w:rsid w:val="00866137"/>
    <w:rsid w:val="00866EBA"/>
    <w:rsid w:val="00871B5B"/>
    <w:rsid w:val="008721DC"/>
    <w:rsid w:val="00872E07"/>
    <w:rsid w:val="00875DC4"/>
    <w:rsid w:val="008778F1"/>
    <w:rsid w:val="00881D97"/>
    <w:rsid w:val="0088225E"/>
    <w:rsid w:val="008833B8"/>
    <w:rsid w:val="008857A3"/>
    <w:rsid w:val="00885F2A"/>
    <w:rsid w:val="00886091"/>
    <w:rsid w:val="00893C08"/>
    <w:rsid w:val="00893D40"/>
    <w:rsid w:val="008A0CE1"/>
    <w:rsid w:val="008A1E00"/>
    <w:rsid w:val="008A561F"/>
    <w:rsid w:val="008B0B54"/>
    <w:rsid w:val="008B0FEE"/>
    <w:rsid w:val="008B14F5"/>
    <w:rsid w:val="008B4010"/>
    <w:rsid w:val="008C0AB6"/>
    <w:rsid w:val="008C233E"/>
    <w:rsid w:val="008C5596"/>
    <w:rsid w:val="008D5268"/>
    <w:rsid w:val="008D6139"/>
    <w:rsid w:val="008E1A24"/>
    <w:rsid w:val="008E27FD"/>
    <w:rsid w:val="008E7442"/>
    <w:rsid w:val="008F1AFB"/>
    <w:rsid w:val="008F30E1"/>
    <w:rsid w:val="009036E0"/>
    <w:rsid w:val="00906D07"/>
    <w:rsid w:val="0091315A"/>
    <w:rsid w:val="0092108E"/>
    <w:rsid w:val="009234C1"/>
    <w:rsid w:val="00932ECC"/>
    <w:rsid w:val="00934A03"/>
    <w:rsid w:val="00935299"/>
    <w:rsid w:val="00941E67"/>
    <w:rsid w:val="00946A7A"/>
    <w:rsid w:val="00951BA8"/>
    <w:rsid w:val="00955776"/>
    <w:rsid w:val="00956FE2"/>
    <w:rsid w:val="009607D6"/>
    <w:rsid w:val="0097523A"/>
    <w:rsid w:val="009774FC"/>
    <w:rsid w:val="00981D08"/>
    <w:rsid w:val="00984454"/>
    <w:rsid w:val="009A249C"/>
    <w:rsid w:val="009A7F27"/>
    <w:rsid w:val="009B0A66"/>
    <w:rsid w:val="009B12DC"/>
    <w:rsid w:val="009B421F"/>
    <w:rsid w:val="009B42EC"/>
    <w:rsid w:val="009C1B9D"/>
    <w:rsid w:val="009D3087"/>
    <w:rsid w:val="009D37F7"/>
    <w:rsid w:val="009D3F21"/>
    <w:rsid w:val="009D5033"/>
    <w:rsid w:val="009D756D"/>
    <w:rsid w:val="009E0CEC"/>
    <w:rsid w:val="009E64A2"/>
    <w:rsid w:val="009E739B"/>
    <w:rsid w:val="009F00DA"/>
    <w:rsid w:val="009F1C15"/>
    <w:rsid w:val="009F1CEA"/>
    <w:rsid w:val="009F42DA"/>
    <w:rsid w:val="009F4650"/>
    <w:rsid w:val="009F73D3"/>
    <w:rsid w:val="00A0222C"/>
    <w:rsid w:val="00A03890"/>
    <w:rsid w:val="00A047BB"/>
    <w:rsid w:val="00A0635E"/>
    <w:rsid w:val="00A06B11"/>
    <w:rsid w:val="00A164D8"/>
    <w:rsid w:val="00A1754F"/>
    <w:rsid w:val="00A230FB"/>
    <w:rsid w:val="00A2405F"/>
    <w:rsid w:val="00A24813"/>
    <w:rsid w:val="00A306C2"/>
    <w:rsid w:val="00A30F46"/>
    <w:rsid w:val="00A318F7"/>
    <w:rsid w:val="00A33F4E"/>
    <w:rsid w:val="00A45805"/>
    <w:rsid w:val="00A54CE6"/>
    <w:rsid w:val="00A62139"/>
    <w:rsid w:val="00A628FD"/>
    <w:rsid w:val="00A64DED"/>
    <w:rsid w:val="00A66239"/>
    <w:rsid w:val="00A6691D"/>
    <w:rsid w:val="00A71222"/>
    <w:rsid w:val="00A712A7"/>
    <w:rsid w:val="00A773F0"/>
    <w:rsid w:val="00A77C21"/>
    <w:rsid w:val="00A81067"/>
    <w:rsid w:val="00A820DE"/>
    <w:rsid w:val="00A83734"/>
    <w:rsid w:val="00A83F20"/>
    <w:rsid w:val="00A87047"/>
    <w:rsid w:val="00A90491"/>
    <w:rsid w:val="00A90DA4"/>
    <w:rsid w:val="00AA016A"/>
    <w:rsid w:val="00AA09D1"/>
    <w:rsid w:val="00AA44A3"/>
    <w:rsid w:val="00AA46F6"/>
    <w:rsid w:val="00AA7626"/>
    <w:rsid w:val="00AB16F7"/>
    <w:rsid w:val="00AB37F4"/>
    <w:rsid w:val="00AB6297"/>
    <w:rsid w:val="00AC4F08"/>
    <w:rsid w:val="00AD1350"/>
    <w:rsid w:val="00AD74DA"/>
    <w:rsid w:val="00AE0B45"/>
    <w:rsid w:val="00AE4F64"/>
    <w:rsid w:val="00AE5BB5"/>
    <w:rsid w:val="00B00E09"/>
    <w:rsid w:val="00B00FCF"/>
    <w:rsid w:val="00B048B7"/>
    <w:rsid w:val="00B04967"/>
    <w:rsid w:val="00B12253"/>
    <w:rsid w:val="00B14B95"/>
    <w:rsid w:val="00B1768C"/>
    <w:rsid w:val="00B22969"/>
    <w:rsid w:val="00B32F3F"/>
    <w:rsid w:val="00B34B26"/>
    <w:rsid w:val="00B35D48"/>
    <w:rsid w:val="00B36E35"/>
    <w:rsid w:val="00B37599"/>
    <w:rsid w:val="00B451F6"/>
    <w:rsid w:val="00B51478"/>
    <w:rsid w:val="00B54A43"/>
    <w:rsid w:val="00B6782F"/>
    <w:rsid w:val="00B67F96"/>
    <w:rsid w:val="00B70E42"/>
    <w:rsid w:val="00B750C2"/>
    <w:rsid w:val="00B76E21"/>
    <w:rsid w:val="00B84A3C"/>
    <w:rsid w:val="00B96B76"/>
    <w:rsid w:val="00BA1750"/>
    <w:rsid w:val="00BA565C"/>
    <w:rsid w:val="00BB5A26"/>
    <w:rsid w:val="00BB7619"/>
    <w:rsid w:val="00BC3979"/>
    <w:rsid w:val="00BC55DD"/>
    <w:rsid w:val="00BD17D3"/>
    <w:rsid w:val="00BD29F0"/>
    <w:rsid w:val="00BD4263"/>
    <w:rsid w:val="00BD76BF"/>
    <w:rsid w:val="00BE3980"/>
    <w:rsid w:val="00BE4529"/>
    <w:rsid w:val="00BF2620"/>
    <w:rsid w:val="00C033B8"/>
    <w:rsid w:val="00C13FA8"/>
    <w:rsid w:val="00C168F5"/>
    <w:rsid w:val="00C16FF3"/>
    <w:rsid w:val="00C20892"/>
    <w:rsid w:val="00C20C22"/>
    <w:rsid w:val="00C22B2D"/>
    <w:rsid w:val="00C269C3"/>
    <w:rsid w:val="00C41912"/>
    <w:rsid w:val="00C42F39"/>
    <w:rsid w:val="00C45A56"/>
    <w:rsid w:val="00C81C10"/>
    <w:rsid w:val="00C823ED"/>
    <w:rsid w:val="00C8354A"/>
    <w:rsid w:val="00C85A13"/>
    <w:rsid w:val="00C9616A"/>
    <w:rsid w:val="00CB0C69"/>
    <w:rsid w:val="00CB472B"/>
    <w:rsid w:val="00CB4D50"/>
    <w:rsid w:val="00CB51BA"/>
    <w:rsid w:val="00CC5A62"/>
    <w:rsid w:val="00CD0531"/>
    <w:rsid w:val="00CD115F"/>
    <w:rsid w:val="00CD335C"/>
    <w:rsid w:val="00CD673A"/>
    <w:rsid w:val="00CE1CD2"/>
    <w:rsid w:val="00CF3EE3"/>
    <w:rsid w:val="00CF5A17"/>
    <w:rsid w:val="00CF6965"/>
    <w:rsid w:val="00CF70B5"/>
    <w:rsid w:val="00D01EA4"/>
    <w:rsid w:val="00D12BD5"/>
    <w:rsid w:val="00D154E5"/>
    <w:rsid w:val="00D17DE4"/>
    <w:rsid w:val="00D2140A"/>
    <w:rsid w:val="00D22BE1"/>
    <w:rsid w:val="00D26E6D"/>
    <w:rsid w:val="00D37D05"/>
    <w:rsid w:val="00D418D5"/>
    <w:rsid w:val="00D453E4"/>
    <w:rsid w:val="00D545CF"/>
    <w:rsid w:val="00D546F9"/>
    <w:rsid w:val="00D605C1"/>
    <w:rsid w:val="00D715FE"/>
    <w:rsid w:val="00D75E79"/>
    <w:rsid w:val="00D8069F"/>
    <w:rsid w:val="00D82CEF"/>
    <w:rsid w:val="00D84E9D"/>
    <w:rsid w:val="00D96A8B"/>
    <w:rsid w:val="00DA125E"/>
    <w:rsid w:val="00DA3C99"/>
    <w:rsid w:val="00DB5FF4"/>
    <w:rsid w:val="00DB6A99"/>
    <w:rsid w:val="00DB6C8D"/>
    <w:rsid w:val="00DC0D99"/>
    <w:rsid w:val="00DC1EA6"/>
    <w:rsid w:val="00DC3431"/>
    <w:rsid w:val="00DD386A"/>
    <w:rsid w:val="00DD3C77"/>
    <w:rsid w:val="00DD4677"/>
    <w:rsid w:val="00DD471B"/>
    <w:rsid w:val="00DD4C20"/>
    <w:rsid w:val="00DD7142"/>
    <w:rsid w:val="00DE1856"/>
    <w:rsid w:val="00DE31A0"/>
    <w:rsid w:val="00DE77A8"/>
    <w:rsid w:val="00DF5902"/>
    <w:rsid w:val="00E06556"/>
    <w:rsid w:val="00E07638"/>
    <w:rsid w:val="00E16401"/>
    <w:rsid w:val="00E228BE"/>
    <w:rsid w:val="00E25D06"/>
    <w:rsid w:val="00E31937"/>
    <w:rsid w:val="00E32070"/>
    <w:rsid w:val="00E3683C"/>
    <w:rsid w:val="00E37312"/>
    <w:rsid w:val="00E42C88"/>
    <w:rsid w:val="00E445A6"/>
    <w:rsid w:val="00E463C4"/>
    <w:rsid w:val="00E60989"/>
    <w:rsid w:val="00E610F5"/>
    <w:rsid w:val="00E622D3"/>
    <w:rsid w:val="00E62A33"/>
    <w:rsid w:val="00E650B9"/>
    <w:rsid w:val="00E65B82"/>
    <w:rsid w:val="00E65BCF"/>
    <w:rsid w:val="00E72CC7"/>
    <w:rsid w:val="00E77B20"/>
    <w:rsid w:val="00E85AA1"/>
    <w:rsid w:val="00E9032D"/>
    <w:rsid w:val="00E95251"/>
    <w:rsid w:val="00EA7BF1"/>
    <w:rsid w:val="00EB09A3"/>
    <w:rsid w:val="00EB4F6C"/>
    <w:rsid w:val="00EB613D"/>
    <w:rsid w:val="00EB743A"/>
    <w:rsid w:val="00EC1D8D"/>
    <w:rsid w:val="00EC3205"/>
    <w:rsid w:val="00ED3E2A"/>
    <w:rsid w:val="00ED589D"/>
    <w:rsid w:val="00ED614C"/>
    <w:rsid w:val="00EE43E8"/>
    <w:rsid w:val="00EE7EE9"/>
    <w:rsid w:val="00EF0D72"/>
    <w:rsid w:val="00EF4FA2"/>
    <w:rsid w:val="00EF5BD0"/>
    <w:rsid w:val="00F003D0"/>
    <w:rsid w:val="00F00560"/>
    <w:rsid w:val="00F126E5"/>
    <w:rsid w:val="00F14813"/>
    <w:rsid w:val="00F21958"/>
    <w:rsid w:val="00F314FB"/>
    <w:rsid w:val="00F32992"/>
    <w:rsid w:val="00F349D6"/>
    <w:rsid w:val="00F479A8"/>
    <w:rsid w:val="00F5416A"/>
    <w:rsid w:val="00F54529"/>
    <w:rsid w:val="00F553DF"/>
    <w:rsid w:val="00F719C9"/>
    <w:rsid w:val="00F73BD6"/>
    <w:rsid w:val="00F75815"/>
    <w:rsid w:val="00F84348"/>
    <w:rsid w:val="00F862E2"/>
    <w:rsid w:val="00F867AB"/>
    <w:rsid w:val="00F92C77"/>
    <w:rsid w:val="00FA0FDB"/>
    <w:rsid w:val="00FA60DA"/>
    <w:rsid w:val="00FA69CE"/>
    <w:rsid w:val="00FA7BF0"/>
    <w:rsid w:val="00FB2515"/>
    <w:rsid w:val="00FB62A2"/>
    <w:rsid w:val="00FC1910"/>
    <w:rsid w:val="00FD15CA"/>
    <w:rsid w:val="00FD29A4"/>
    <w:rsid w:val="00FD3AD1"/>
    <w:rsid w:val="00FD5DC8"/>
    <w:rsid w:val="00FD7F52"/>
    <w:rsid w:val="00FE1592"/>
    <w:rsid w:val="00FE4F29"/>
    <w:rsid w:val="00FF29D9"/>
    <w:rsid w:val="00FF4548"/>
    <w:rsid w:val="00FF73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D9D90"/>
  <w15:docId w15:val="{BB039ACC-3BE6-2C4D-AA3E-ACED06C8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04B"/>
    <w:pPr>
      <w:spacing w:after="0" w:line="240" w:lineRule="auto"/>
    </w:pPr>
    <w:rPr>
      <w:rFonts w:ascii="Calibri" w:hAnsi="Calibri" w:cs="Calibri"/>
    </w:rPr>
  </w:style>
  <w:style w:type="paragraph" w:styleId="Heading1">
    <w:name w:val="heading 1"/>
    <w:basedOn w:val="Normal"/>
    <w:next w:val="Normal"/>
    <w:link w:val="Heading1Char"/>
    <w:uiPriority w:val="9"/>
    <w:qFormat/>
    <w:rsid w:val="009607D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6C8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E387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04B"/>
    <w:rPr>
      <w:color w:val="0563C1"/>
      <w:u w:val="single"/>
    </w:rPr>
  </w:style>
  <w:style w:type="paragraph" w:styleId="ListParagraph">
    <w:name w:val="List Paragraph"/>
    <w:basedOn w:val="Normal"/>
    <w:uiPriority w:val="34"/>
    <w:qFormat/>
    <w:rsid w:val="0014604B"/>
    <w:pPr>
      <w:ind w:left="720"/>
    </w:pPr>
  </w:style>
  <w:style w:type="character" w:customStyle="1" w:styleId="UnresolvedMention1">
    <w:name w:val="Unresolved Mention1"/>
    <w:basedOn w:val="DefaultParagraphFont"/>
    <w:uiPriority w:val="99"/>
    <w:semiHidden/>
    <w:unhideWhenUsed/>
    <w:rsid w:val="00067FDE"/>
    <w:rPr>
      <w:color w:val="605E5C"/>
      <w:shd w:val="clear" w:color="auto" w:fill="E1DFDD"/>
    </w:rPr>
  </w:style>
  <w:style w:type="character" w:styleId="Strong">
    <w:name w:val="Strong"/>
    <w:basedOn w:val="DefaultParagraphFont"/>
    <w:uiPriority w:val="22"/>
    <w:qFormat/>
    <w:rsid w:val="006B2B19"/>
    <w:rPr>
      <w:b/>
      <w:bCs/>
    </w:rPr>
  </w:style>
  <w:style w:type="character" w:customStyle="1" w:styleId="Heading1Char">
    <w:name w:val="Heading 1 Char"/>
    <w:basedOn w:val="DefaultParagraphFont"/>
    <w:link w:val="Heading1"/>
    <w:uiPriority w:val="9"/>
    <w:rsid w:val="009607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6C8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E387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230FB"/>
    <w:rPr>
      <w:color w:val="954F72" w:themeColor="followedHyperlink"/>
      <w:u w:val="single"/>
    </w:rPr>
  </w:style>
  <w:style w:type="paragraph" w:customStyle="1" w:styleId="xmsonormal">
    <w:name w:val="x_msonormal"/>
    <w:basedOn w:val="Normal"/>
    <w:rsid w:val="00FD7F52"/>
    <w:rPr>
      <w:lang w:eastAsia="en-GB"/>
    </w:rPr>
  </w:style>
  <w:style w:type="paragraph" w:styleId="TOCHeading">
    <w:name w:val="TOC Heading"/>
    <w:basedOn w:val="Heading1"/>
    <w:next w:val="Normal"/>
    <w:uiPriority w:val="39"/>
    <w:unhideWhenUsed/>
    <w:qFormat/>
    <w:rsid w:val="002F6E81"/>
    <w:pPr>
      <w:spacing w:line="259" w:lineRule="auto"/>
      <w:outlineLvl w:val="9"/>
    </w:pPr>
    <w:rPr>
      <w:lang w:val="en-US"/>
    </w:rPr>
  </w:style>
  <w:style w:type="paragraph" w:styleId="TOC1">
    <w:name w:val="toc 1"/>
    <w:basedOn w:val="Normal"/>
    <w:next w:val="Normal"/>
    <w:autoRedefine/>
    <w:uiPriority w:val="39"/>
    <w:unhideWhenUsed/>
    <w:rsid w:val="002F6E81"/>
    <w:pPr>
      <w:spacing w:after="100"/>
    </w:pPr>
  </w:style>
  <w:style w:type="paragraph" w:styleId="TOC2">
    <w:name w:val="toc 2"/>
    <w:basedOn w:val="Normal"/>
    <w:next w:val="Normal"/>
    <w:autoRedefine/>
    <w:uiPriority w:val="39"/>
    <w:unhideWhenUsed/>
    <w:rsid w:val="002F6E81"/>
    <w:pPr>
      <w:spacing w:after="100"/>
      <w:ind w:left="220"/>
    </w:pPr>
  </w:style>
  <w:style w:type="paragraph" w:styleId="TOC3">
    <w:name w:val="toc 3"/>
    <w:basedOn w:val="Normal"/>
    <w:next w:val="Normal"/>
    <w:autoRedefine/>
    <w:uiPriority w:val="39"/>
    <w:unhideWhenUsed/>
    <w:rsid w:val="002F6E81"/>
    <w:pPr>
      <w:spacing w:after="100"/>
      <w:ind w:left="440"/>
    </w:pPr>
  </w:style>
  <w:style w:type="paragraph" w:styleId="Header">
    <w:name w:val="header"/>
    <w:basedOn w:val="Normal"/>
    <w:link w:val="HeaderChar"/>
    <w:uiPriority w:val="99"/>
    <w:unhideWhenUsed/>
    <w:rsid w:val="00066C1D"/>
    <w:pPr>
      <w:tabs>
        <w:tab w:val="center" w:pos="4513"/>
        <w:tab w:val="right" w:pos="9026"/>
      </w:tabs>
    </w:pPr>
  </w:style>
  <w:style w:type="character" w:customStyle="1" w:styleId="HeaderChar">
    <w:name w:val="Header Char"/>
    <w:basedOn w:val="DefaultParagraphFont"/>
    <w:link w:val="Header"/>
    <w:uiPriority w:val="99"/>
    <w:rsid w:val="00066C1D"/>
    <w:rPr>
      <w:rFonts w:ascii="Calibri" w:hAnsi="Calibri" w:cs="Calibri"/>
    </w:rPr>
  </w:style>
  <w:style w:type="paragraph" w:styleId="Footer">
    <w:name w:val="footer"/>
    <w:basedOn w:val="Normal"/>
    <w:link w:val="FooterChar"/>
    <w:uiPriority w:val="99"/>
    <w:unhideWhenUsed/>
    <w:rsid w:val="00066C1D"/>
    <w:pPr>
      <w:tabs>
        <w:tab w:val="center" w:pos="4513"/>
        <w:tab w:val="right" w:pos="9026"/>
      </w:tabs>
    </w:pPr>
  </w:style>
  <w:style w:type="character" w:customStyle="1" w:styleId="FooterChar">
    <w:name w:val="Footer Char"/>
    <w:basedOn w:val="DefaultParagraphFont"/>
    <w:link w:val="Footer"/>
    <w:uiPriority w:val="99"/>
    <w:rsid w:val="00066C1D"/>
    <w:rPr>
      <w:rFonts w:ascii="Calibri" w:hAnsi="Calibri" w:cs="Calibri"/>
    </w:rPr>
  </w:style>
  <w:style w:type="character" w:styleId="CommentReference">
    <w:name w:val="annotation reference"/>
    <w:basedOn w:val="DefaultParagraphFont"/>
    <w:uiPriority w:val="99"/>
    <w:semiHidden/>
    <w:unhideWhenUsed/>
    <w:rsid w:val="007C346B"/>
    <w:rPr>
      <w:sz w:val="16"/>
      <w:szCs w:val="16"/>
    </w:rPr>
  </w:style>
  <w:style w:type="paragraph" w:styleId="CommentText">
    <w:name w:val="annotation text"/>
    <w:basedOn w:val="Normal"/>
    <w:link w:val="CommentTextChar"/>
    <w:uiPriority w:val="99"/>
    <w:semiHidden/>
    <w:unhideWhenUsed/>
    <w:rsid w:val="007C346B"/>
    <w:rPr>
      <w:sz w:val="20"/>
      <w:szCs w:val="20"/>
    </w:rPr>
  </w:style>
  <w:style w:type="character" w:customStyle="1" w:styleId="CommentTextChar">
    <w:name w:val="Comment Text Char"/>
    <w:basedOn w:val="DefaultParagraphFont"/>
    <w:link w:val="CommentText"/>
    <w:uiPriority w:val="99"/>
    <w:semiHidden/>
    <w:rsid w:val="007C346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C346B"/>
    <w:rPr>
      <w:b/>
      <w:bCs/>
    </w:rPr>
  </w:style>
  <w:style w:type="character" w:customStyle="1" w:styleId="CommentSubjectChar">
    <w:name w:val="Comment Subject Char"/>
    <w:basedOn w:val="CommentTextChar"/>
    <w:link w:val="CommentSubject"/>
    <w:uiPriority w:val="99"/>
    <w:semiHidden/>
    <w:rsid w:val="007C346B"/>
    <w:rPr>
      <w:rFonts w:ascii="Calibri" w:hAnsi="Calibri" w:cs="Calibri"/>
      <w:b/>
      <w:bCs/>
      <w:sz w:val="20"/>
      <w:szCs w:val="20"/>
    </w:rPr>
  </w:style>
  <w:style w:type="paragraph" w:styleId="BalloonText">
    <w:name w:val="Balloon Text"/>
    <w:basedOn w:val="Normal"/>
    <w:link w:val="BalloonTextChar"/>
    <w:uiPriority w:val="99"/>
    <w:semiHidden/>
    <w:unhideWhenUsed/>
    <w:rsid w:val="007C3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46B"/>
    <w:rPr>
      <w:rFonts w:ascii="Segoe UI" w:hAnsi="Segoe UI" w:cs="Segoe UI"/>
      <w:sz w:val="18"/>
      <w:szCs w:val="18"/>
    </w:rPr>
  </w:style>
  <w:style w:type="paragraph" w:styleId="Revision">
    <w:name w:val="Revision"/>
    <w:hidden/>
    <w:uiPriority w:val="99"/>
    <w:semiHidden/>
    <w:rsid w:val="009F73D3"/>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1B0E7E"/>
    <w:rPr>
      <w:color w:val="605E5C"/>
      <w:shd w:val="clear" w:color="auto" w:fill="E1DFDD"/>
    </w:rPr>
  </w:style>
  <w:style w:type="table" w:styleId="TableGrid">
    <w:name w:val="Table Grid"/>
    <w:basedOn w:val="TableNormal"/>
    <w:uiPriority w:val="39"/>
    <w:rsid w:val="00A82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66D68"/>
    <w:pPr>
      <w:spacing w:after="200"/>
    </w:pPr>
    <w:rPr>
      <w:i/>
      <w:iCs/>
      <w:color w:val="44546A" w:themeColor="text2"/>
      <w:sz w:val="18"/>
      <w:szCs w:val="18"/>
    </w:rPr>
  </w:style>
  <w:style w:type="paragraph" w:styleId="NormalWeb">
    <w:name w:val="Normal (Web)"/>
    <w:basedOn w:val="Normal"/>
    <w:uiPriority w:val="99"/>
    <w:semiHidden/>
    <w:unhideWhenUsed/>
    <w:rsid w:val="00B2296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22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30308">
      <w:bodyDiv w:val="1"/>
      <w:marLeft w:val="0"/>
      <w:marRight w:val="0"/>
      <w:marTop w:val="0"/>
      <w:marBottom w:val="0"/>
      <w:divBdr>
        <w:top w:val="none" w:sz="0" w:space="0" w:color="auto"/>
        <w:left w:val="none" w:sz="0" w:space="0" w:color="auto"/>
        <w:bottom w:val="none" w:sz="0" w:space="0" w:color="auto"/>
        <w:right w:val="none" w:sz="0" w:space="0" w:color="auto"/>
      </w:divBdr>
    </w:div>
    <w:div w:id="304702374">
      <w:bodyDiv w:val="1"/>
      <w:marLeft w:val="0"/>
      <w:marRight w:val="0"/>
      <w:marTop w:val="0"/>
      <w:marBottom w:val="0"/>
      <w:divBdr>
        <w:top w:val="none" w:sz="0" w:space="0" w:color="auto"/>
        <w:left w:val="none" w:sz="0" w:space="0" w:color="auto"/>
        <w:bottom w:val="none" w:sz="0" w:space="0" w:color="auto"/>
        <w:right w:val="none" w:sz="0" w:space="0" w:color="auto"/>
      </w:divBdr>
    </w:div>
    <w:div w:id="721559648">
      <w:bodyDiv w:val="1"/>
      <w:marLeft w:val="0"/>
      <w:marRight w:val="0"/>
      <w:marTop w:val="0"/>
      <w:marBottom w:val="0"/>
      <w:divBdr>
        <w:top w:val="none" w:sz="0" w:space="0" w:color="auto"/>
        <w:left w:val="none" w:sz="0" w:space="0" w:color="auto"/>
        <w:bottom w:val="none" w:sz="0" w:space="0" w:color="auto"/>
        <w:right w:val="none" w:sz="0" w:space="0" w:color="auto"/>
      </w:divBdr>
    </w:div>
    <w:div w:id="939876277">
      <w:bodyDiv w:val="1"/>
      <w:marLeft w:val="0"/>
      <w:marRight w:val="0"/>
      <w:marTop w:val="0"/>
      <w:marBottom w:val="0"/>
      <w:divBdr>
        <w:top w:val="none" w:sz="0" w:space="0" w:color="auto"/>
        <w:left w:val="none" w:sz="0" w:space="0" w:color="auto"/>
        <w:bottom w:val="none" w:sz="0" w:space="0" w:color="auto"/>
        <w:right w:val="none" w:sz="0" w:space="0" w:color="auto"/>
      </w:divBdr>
    </w:div>
    <w:div w:id="1078938008">
      <w:bodyDiv w:val="1"/>
      <w:marLeft w:val="0"/>
      <w:marRight w:val="0"/>
      <w:marTop w:val="0"/>
      <w:marBottom w:val="0"/>
      <w:divBdr>
        <w:top w:val="none" w:sz="0" w:space="0" w:color="auto"/>
        <w:left w:val="none" w:sz="0" w:space="0" w:color="auto"/>
        <w:bottom w:val="none" w:sz="0" w:space="0" w:color="auto"/>
        <w:right w:val="none" w:sz="0" w:space="0" w:color="auto"/>
      </w:divBdr>
    </w:div>
    <w:div w:id="1367753543">
      <w:bodyDiv w:val="1"/>
      <w:marLeft w:val="0"/>
      <w:marRight w:val="0"/>
      <w:marTop w:val="0"/>
      <w:marBottom w:val="0"/>
      <w:divBdr>
        <w:top w:val="none" w:sz="0" w:space="0" w:color="auto"/>
        <w:left w:val="none" w:sz="0" w:space="0" w:color="auto"/>
        <w:bottom w:val="none" w:sz="0" w:space="0" w:color="auto"/>
        <w:right w:val="none" w:sz="0" w:space="0" w:color="auto"/>
      </w:divBdr>
    </w:div>
    <w:div w:id="1551266170">
      <w:bodyDiv w:val="1"/>
      <w:marLeft w:val="0"/>
      <w:marRight w:val="0"/>
      <w:marTop w:val="0"/>
      <w:marBottom w:val="0"/>
      <w:divBdr>
        <w:top w:val="none" w:sz="0" w:space="0" w:color="auto"/>
        <w:left w:val="none" w:sz="0" w:space="0" w:color="auto"/>
        <w:bottom w:val="none" w:sz="0" w:space="0" w:color="auto"/>
        <w:right w:val="none" w:sz="0" w:space="0" w:color="auto"/>
      </w:divBdr>
    </w:div>
    <w:div w:id="1596018006">
      <w:bodyDiv w:val="1"/>
      <w:marLeft w:val="0"/>
      <w:marRight w:val="0"/>
      <w:marTop w:val="0"/>
      <w:marBottom w:val="0"/>
      <w:divBdr>
        <w:top w:val="none" w:sz="0" w:space="0" w:color="auto"/>
        <w:left w:val="none" w:sz="0" w:space="0" w:color="auto"/>
        <w:bottom w:val="none" w:sz="0" w:space="0" w:color="auto"/>
        <w:right w:val="none" w:sz="0" w:space="0" w:color="auto"/>
      </w:divBdr>
    </w:div>
    <w:div w:id="1623000503">
      <w:bodyDiv w:val="1"/>
      <w:marLeft w:val="0"/>
      <w:marRight w:val="0"/>
      <w:marTop w:val="0"/>
      <w:marBottom w:val="0"/>
      <w:divBdr>
        <w:top w:val="none" w:sz="0" w:space="0" w:color="auto"/>
        <w:left w:val="none" w:sz="0" w:space="0" w:color="auto"/>
        <w:bottom w:val="none" w:sz="0" w:space="0" w:color="auto"/>
        <w:right w:val="none" w:sz="0" w:space="0" w:color="auto"/>
      </w:divBdr>
    </w:div>
    <w:div w:id="1896313811">
      <w:bodyDiv w:val="1"/>
      <w:marLeft w:val="0"/>
      <w:marRight w:val="0"/>
      <w:marTop w:val="0"/>
      <w:marBottom w:val="0"/>
      <w:divBdr>
        <w:top w:val="none" w:sz="0" w:space="0" w:color="auto"/>
        <w:left w:val="none" w:sz="0" w:space="0" w:color="auto"/>
        <w:bottom w:val="none" w:sz="0" w:space="0" w:color="auto"/>
        <w:right w:val="none" w:sz="0" w:space="0" w:color="auto"/>
      </w:divBdr>
    </w:div>
    <w:div w:id="1958903694">
      <w:bodyDiv w:val="1"/>
      <w:marLeft w:val="0"/>
      <w:marRight w:val="0"/>
      <w:marTop w:val="0"/>
      <w:marBottom w:val="0"/>
      <w:divBdr>
        <w:top w:val="none" w:sz="0" w:space="0" w:color="auto"/>
        <w:left w:val="none" w:sz="0" w:space="0" w:color="auto"/>
        <w:bottom w:val="none" w:sz="0" w:space="0" w:color="auto"/>
        <w:right w:val="none" w:sz="0" w:space="0" w:color="auto"/>
      </w:divBdr>
    </w:div>
    <w:div w:id="208032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sympto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16F8F04FE20504B9520EE0B4CDE6DBA" ma:contentTypeVersion="12" ma:contentTypeDescription="Create a new document." ma:contentTypeScope="" ma:versionID="f84ba7721c9ba3ebf46ead23c695a2e1">
  <xsd:schema xmlns:xsd="http://www.w3.org/2001/XMLSchema" xmlns:xs="http://www.w3.org/2001/XMLSchema" xmlns:p="http://schemas.microsoft.com/office/2006/metadata/properties" xmlns:ns2="52d0624a-56e2-4ba7-aeaf-ffad6620de43" xmlns:ns3="4139b98a-c19e-425f-a84e-27965e11dc16" targetNamespace="http://schemas.microsoft.com/office/2006/metadata/properties" ma:root="true" ma:fieldsID="3bfde07abd55357797f43d333d08485d" ns2:_="" ns3:_="">
    <xsd:import namespace="52d0624a-56e2-4ba7-aeaf-ffad6620de43"/>
    <xsd:import namespace="4139b98a-c19e-425f-a84e-27965e11dc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0624a-56e2-4ba7-aeaf-ffad6620d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9b98a-c19e-425f-a84e-27965e11dc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1143A-F81D-42A9-B9E7-B47DAEDD0C70}">
  <ds:schemaRefs>
    <ds:schemaRef ds:uri="http://schemas.microsoft.com/sharepoint/v3/contenttype/forms"/>
  </ds:schemaRefs>
</ds:datastoreItem>
</file>

<file path=customXml/itemProps2.xml><?xml version="1.0" encoding="utf-8"?>
<ds:datastoreItem xmlns:ds="http://schemas.openxmlformats.org/officeDocument/2006/customXml" ds:itemID="{F248E9B8-65AF-4C2A-9154-A18B6485D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B6BAB-435E-4737-9427-26B4D41C4261}">
  <ds:schemaRefs>
    <ds:schemaRef ds:uri="http://schemas.openxmlformats.org/officeDocument/2006/bibliography"/>
  </ds:schemaRefs>
</ds:datastoreItem>
</file>

<file path=customXml/itemProps4.xml><?xml version="1.0" encoding="utf-8"?>
<ds:datastoreItem xmlns:ds="http://schemas.openxmlformats.org/officeDocument/2006/customXml" ds:itemID="{FCAA179C-71D8-4628-9429-C9DA8CE30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d0624a-56e2-4ba7-aeaf-ffad6620de43"/>
    <ds:schemaRef ds:uri="4139b98a-c19e-425f-a84e-27965e11d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Links>
    <vt:vector size="330" baseType="variant">
      <vt:variant>
        <vt:i4>6422577</vt:i4>
      </vt:variant>
      <vt:variant>
        <vt:i4>249</vt:i4>
      </vt:variant>
      <vt:variant>
        <vt:i4>0</vt:i4>
      </vt:variant>
      <vt:variant>
        <vt:i4>5</vt:i4>
      </vt:variant>
      <vt:variant>
        <vt:lpwstr>https://www.gov.uk/government/publications/guidance-to-employers-and-businesses-about-covid-19/guidance-for-employers-and-businesses-on-coronavirus-covid-19</vt:lpwstr>
      </vt:variant>
      <vt:variant>
        <vt:lpwstr>good-practice-for-employers</vt:lpwstr>
      </vt:variant>
      <vt:variant>
        <vt:i4>2818097</vt:i4>
      </vt:variant>
      <vt:variant>
        <vt:i4>246</vt:i4>
      </vt:variant>
      <vt:variant>
        <vt:i4>0</vt:i4>
      </vt:variant>
      <vt:variant>
        <vt:i4>5</vt:i4>
      </vt:variant>
      <vt:variant>
        <vt:lpwstr>https://www.trustedreviews.com/news/how-to-clean-your-home-kill-viruses-4015489</vt:lpwstr>
      </vt:variant>
      <vt:variant>
        <vt:lpwstr/>
      </vt:variant>
      <vt:variant>
        <vt:i4>4522102</vt:i4>
      </vt:variant>
      <vt:variant>
        <vt:i4>243</vt:i4>
      </vt:variant>
      <vt:variant>
        <vt:i4>0</vt:i4>
      </vt:variant>
      <vt:variant>
        <vt:i4>5</vt:i4>
      </vt:variant>
      <vt:variant>
        <vt:lpwstr>https://www.hsa.ie/eng/Your_Industry/Healthcare_Sector/Managing_Safety_and_Health_in_Healthcare/</vt:lpwstr>
      </vt:variant>
      <vt:variant>
        <vt:lpwstr/>
      </vt:variant>
      <vt:variant>
        <vt:i4>1966164</vt:i4>
      </vt:variant>
      <vt:variant>
        <vt:i4>240</vt:i4>
      </vt:variant>
      <vt:variant>
        <vt:i4>0</vt:i4>
      </vt:variant>
      <vt:variant>
        <vt:i4>5</vt:i4>
      </vt:variant>
      <vt:variant>
        <vt:lpwstr>https://www.iosteopathy.org/for-osteopaths/practice-development/compliance/policies-and-guidance/</vt:lpwstr>
      </vt:variant>
      <vt:variant>
        <vt:lpwstr/>
      </vt:variant>
      <vt:variant>
        <vt:i4>5701635</vt:i4>
      </vt:variant>
      <vt:variant>
        <vt:i4>237</vt:i4>
      </vt:variant>
      <vt:variant>
        <vt:i4>0</vt:i4>
      </vt:variant>
      <vt:variant>
        <vt:i4>5</vt:i4>
      </vt:variant>
      <vt:variant>
        <vt:lpwstr>https://www.iosteopathy.org/covid-19/adapting-your-practice/</vt:lpwstr>
      </vt:variant>
      <vt:variant>
        <vt:lpwstr/>
      </vt:variant>
      <vt:variant>
        <vt:i4>6225945</vt:i4>
      </vt:variant>
      <vt:variant>
        <vt:i4>234</vt:i4>
      </vt:variant>
      <vt:variant>
        <vt:i4>0</vt:i4>
      </vt:variant>
      <vt:variant>
        <vt:i4>5</vt:i4>
      </vt:variant>
      <vt:variant>
        <vt:lpwstr>https://www.gov.uk/government/publications/wuhan-novel-coronavirus-infection-prevention-and-control/covid-19-personal-protective-equipment-ppe</vt:lpwstr>
      </vt:variant>
      <vt:variant>
        <vt:lpwstr>patient-use-of-ppe</vt:lpwstr>
      </vt:variant>
      <vt:variant>
        <vt:i4>6357039</vt:i4>
      </vt:variant>
      <vt:variant>
        <vt:i4>231</vt:i4>
      </vt:variant>
      <vt:variant>
        <vt:i4>0</vt:i4>
      </vt:variant>
      <vt:variant>
        <vt:i4>5</vt:i4>
      </vt:variant>
      <vt:variant>
        <vt:lpwstr>https://www.osteopathy.org.uk/news-and-resources/document-library/practice-guidance/interim-guidance-on-infection-control-in-osteopathy-during/</vt:lpwstr>
      </vt:variant>
      <vt:variant>
        <vt:lpwstr/>
      </vt:variant>
      <vt:variant>
        <vt:i4>7471163</vt:i4>
      </vt:variant>
      <vt:variant>
        <vt:i4>228</vt:i4>
      </vt:variant>
      <vt:variant>
        <vt:i4>0</vt:i4>
      </vt:variant>
      <vt:variant>
        <vt:i4>5</vt:i4>
      </vt:variant>
      <vt:variant>
        <vt:lpwstr>https://www.iosteopathy.org/covid-19/webinars/</vt:lpwstr>
      </vt:variant>
      <vt:variant>
        <vt:lpwstr/>
      </vt:variant>
      <vt:variant>
        <vt:i4>3735598</vt:i4>
      </vt:variant>
      <vt:variant>
        <vt:i4>225</vt:i4>
      </vt:variant>
      <vt:variant>
        <vt:i4>0</vt:i4>
      </vt:variant>
      <vt:variant>
        <vt:i4>5</vt:i4>
      </vt:variant>
      <vt:variant>
        <vt:lpwstr>https://www.gov.uk/government/publications/wuhan-novel-coronavirus-infection-prevention-and-control/covid-19-personal-protective-equipment-ppe</vt:lpwstr>
      </vt:variant>
      <vt:variant>
        <vt:lpwstr/>
      </vt:variant>
      <vt:variant>
        <vt:i4>5701635</vt:i4>
      </vt:variant>
      <vt:variant>
        <vt:i4>222</vt:i4>
      </vt:variant>
      <vt:variant>
        <vt:i4>0</vt:i4>
      </vt:variant>
      <vt:variant>
        <vt:i4>5</vt:i4>
      </vt:variant>
      <vt:variant>
        <vt:lpwstr>https://www.iosteopathy.org/covid-19/adapting-your-practice/</vt:lpwstr>
      </vt:variant>
      <vt:variant>
        <vt:lpwstr/>
      </vt:variant>
      <vt:variant>
        <vt:i4>5701635</vt:i4>
      </vt:variant>
      <vt:variant>
        <vt:i4>219</vt:i4>
      </vt:variant>
      <vt:variant>
        <vt:i4>0</vt:i4>
      </vt:variant>
      <vt:variant>
        <vt:i4>5</vt:i4>
      </vt:variant>
      <vt:variant>
        <vt:lpwstr>https://www.iosteopathy.org/covid-19/adapting-your-practice/</vt:lpwstr>
      </vt:variant>
      <vt:variant>
        <vt:lpwstr/>
      </vt:variant>
      <vt:variant>
        <vt:i4>3342457</vt:i4>
      </vt:variant>
      <vt:variant>
        <vt:i4>216</vt:i4>
      </vt:variant>
      <vt:variant>
        <vt:i4>0</vt:i4>
      </vt:variant>
      <vt:variant>
        <vt:i4>5</vt:i4>
      </vt:variant>
      <vt:variant>
        <vt:lpwstr>https://www.midmeds.co.uk/</vt:lpwstr>
      </vt:variant>
      <vt:variant>
        <vt:lpwstr/>
      </vt:variant>
      <vt:variant>
        <vt:i4>6684792</vt:i4>
      </vt:variant>
      <vt:variant>
        <vt:i4>213</vt:i4>
      </vt:variant>
      <vt:variant>
        <vt:i4>0</vt:i4>
      </vt:variant>
      <vt:variant>
        <vt:i4>5</vt:i4>
      </vt:variant>
      <vt:variant>
        <vt:lpwstr>https://www.medisave.co.uk/</vt:lpwstr>
      </vt:variant>
      <vt:variant>
        <vt:lpwstr/>
      </vt:variant>
      <vt:variant>
        <vt:i4>2556023</vt:i4>
      </vt:variant>
      <vt:variant>
        <vt:i4>210</vt:i4>
      </vt:variant>
      <vt:variant>
        <vt:i4>0</vt:i4>
      </vt:variant>
      <vt:variant>
        <vt:i4>5</vt:i4>
      </vt:variant>
      <vt:variant>
        <vt:lpwstr>https://www.hygienesupplier.co.uk/</vt:lpwstr>
      </vt:variant>
      <vt:variant>
        <vt:lpwstr/>
      </vt:variant>
      <vt:variant>
        <vt:i4>7405646</vt:i4>
      </vt:variant>
      <vt:variant>
        <vt:i4>207</vt:i4>
      </vt:variant>
      <vt:variant>
        <vt:i4>0</vt:i4>
      </vt:variant>
      <vt:variant>
        <vt:i4>5</vt:i4>
      </vt:variant>
      <vt:variant>
        <vt:lpwstr>https://www.youtube.com/watch?v=-GncQ_ed-9w&amp;feature=youtu.be)</vt:lpwstr>
      </vt:variant>
      <vt:variant>
        <vt:lpwstr/>
      </vt:variant>
      <vt:variant>
        <vt:i4>3538980</vt:i4>
      </vt:variant>
      <vt:variant>
        <vt:i4>204</vt:i4>
      </vt:variant>
      <vt:variant>
        <vt:i4>0</vt:i4>
      </vt:variant>
      <vt:variant>
        <vt:i4>5</vt:i4>
      </vt:variant>
      <vt:variant>
        <vt:lpwstr>https://www.gov.uk/government/publications/covid-19-personal-protective-equipment-use-for-non-aerosol-generating-procedures</vt:lpwstr>
      </vt:variant>
      <vt:variant>
        <vt:lpwstr/>
      </vt:variant>
      <vt:variant>
        <vt:i4>5898248</vt:i4>
      </vt:variant>
      <vt:variant>
        <vt:i4>201</vt:i4>
      </vt:variant>
      <vt:variant>
        <vt:i4>0</vt:i4>
      </vt:variant>
      <vt:variant>
        <vt:i4>5</vt:i4>
      </vt:variant>
      <vt:variant>
        <vt:lpwstr>https://www.gov.uk/government/publications/wuhan-novel-coronavirus-infection-prevention-and-control/covid-19-personal-protective-equipment-ppe</vt:lpwstr>
      </vt:variant>
      <vt:variant>
        <vt:lpwstr>section-10</vt:lpwstr>
      </vt:variant>
      <vt:variant>
        <vt:i4>4390926</vt:i4>
      </vt:variant>
      <vt:variant>
        <vt:i4>198</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6225945</vt:i4>
      </vt:variant>
      <vt:variant>
        <vt:i4>195</vt:i4>
      </vt:variant>
      <vt:variant>
        <vt:i4>0</vt:i4>
      </vt:variant>
      <vt:variant>
        <vt:i4>5</vt:i4>
      </vt:variant>
      <vt:variant>
        <vt:lpwstr>https://www.gov.uk/government/publications/wuhan-novel-coronavirus-infection-prevention-and-control/covid-19-personal-protective-equipment-ppe</vt:lpwstr>
      </vt:variant>
      <vt:variant>
        <vt:lpwstr>patient-use-of-ppe</vt:lpwstr>
      </vt:variant>
      <vt:variant>
        <vt:i4>5840902</vt:i4>
      </vt:variant>
      <vt:variant>
        <vt:i4>192</vt:i4>
      </vt:variant>
      <vt:variant>
        <vt:i4>0</vt:i4>
      </vt:variant>
      <vt:variant>
        <vt:i4>5</vt:i4>
      </vt:variant>
      <vt:variant>
        <vt:lpwstr>C:\Users\Katie\Desktop\COVID webiste updates\New guides\•	https:\www.gov.uk\government\publications\wuhan-novel-coronavirus-infection-prevention-and-control\covid-19-personal-protective-equipment-ppe</vt:lpwstr>
      </vt:variant>
      <vt:variant>
        <vt:lpwstr>section-7)</vt:lpwstr>
      </vt:variant>
      <vt:variant>
        <vt:i4>1245300</vt:i4>
      </vt:variant>
      <vt:variant>
        <vt:i4>189</vt:i4>
      </vt:variant>
      <vt:variant>
        <vt:i4>0</vt:i4>
      </vt:variant>
      <vt:variant>
        <vt:i4>5</vt:i4>
      </vt:variant>
      <vt:variant>
        <vt:lpwstr>https://assets.publishing.service.gov.uk/government/uploads/system/uploads/attachment_data/file/878750/T2_poster_Recommended_PPE_for_primary__outpatient__community_and_social_care_by_setting.pdf)</vt:lpwstr>
      </vt:variant>
      <vt:variant>
        <vt:lpwstr/>
      </vt:variant>
      <vt:variant>
        <vt:i4>6299752</vt:i4>
      </vt:variant>
      <vt:variant>
        <vt:i4>186</vt:i4>
      </vt:variant>
      <vt:variant>
        <vt:i4>0</vt:i4>
      </vt:variant>
      <vt:variant>
        <vt:i4>5</vt:i4>
      </vt:variant>
      <vt:variant>
        <vt:lpwstr>C:\Users\Katie\Desktop\COVID webiste updates\New guides\•	https:\assets.publishing.service.gov.uk\government\uploads\system\uploads\attachment_data\file\877532\Facial_hair_and_FFP3_respirators_220320.pdf)</vt:lpwstr>
      </vt:variant>
      <vt:variant>
        <vt:lpwstr/>
      </vt:variant>
      <vt:variant>
        <vt:i4>4390926</vt:i4>
      </vt:variant>
      <vt:variant>
        <vt:i4>183</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1048655</vt:i4>
      </vt:variant>
      <vt:variant>
        <vt:i4>180</vt:i4>
      </vt:variant>
      <vt:variant>
        <vt:i4>0</vt:i4>
      </vt:variant>
      <vt:variant>
        <vt:i4>5</vt:i4>
      </vt:variant>
      <vt:variant>
        <vt:lpwstr>https://www.hse.gov.uk/respiratory-protective-equipment/index.htm</vt:lpwstr>
      </vt:variant>
      <vt:variant>
        <vt:lpwstr/>
      </vt:variant>
      <vt:variant>
        <vt:i4>4390926</vt:i4>
      </vt:variant>
      <vt:variant>
        <vt:i4>177</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4390926</vt:i4>
      </vt:variant>
      <vt:variant>
        <vt:i4>174</vt:i4>
      </vt:variant>
      <vt:variant>
        <vt:i4>0</vt:i4>
      </vt:variant>
      <vt:variant>
        <vt:i4>5</vt:i4>
      </vt:variant>
      <vt:variant>
        <vt:lpwstr>https://www.gov.uk/government/publications/wuhan-novel-coronavirus-infection-prevention-and-control/covid-19-personal-protective-equipment-ppe</vt:lpwstr>
      </vt:variant>
      <vt:variant>
        <vt:lpwstr>section-7)</vt:lpwstr>
      </vt:variant>
      <vt:variant>
        <vt:i4>1507335</vt:i4>
      </vt:variant>
      <vt:variant>
        <vt:i4>171</vt:i4>
      </vt:variant>
      <vt:variant>
        <vt:i4>0</vt:i4>
      </vt:variant>
      <vt:variant>
        <vt:i4>5</vt:i4>
      </vt:variant>
      <vt:variant>
        <vt:lpwstr>https://www.gov.uk/government/publications/wuhan-novel-coronavirus-infection-prevention-and-control/covid-19-personal-protective-equipment-ppe).</vt:lpwstr>
      </vt:variant>
      <vt:variant>
        <vt:lpwstr/>
      </vt:variant>
      <vt:variant>
        <vt:i4>1572919</vt:i4>
      </vt:variant>
      <vt:variant>
        <vt:i4>164</vt:i4>
      </vt:variant>
      <vt:variant>
        <vt:i4>0</vt:i4>
      </vt:variant>
      <vt:variant>
        <vt:i4>5</vt:i4>
      </vt:variant>
      <vt:variant>
        <vt:lpwstr/>
      </vt:variant>
      <vt:variant>
        <vt:lpwstr>_Toc40259882</vt:lpwstr>
      </vt:variant>
      <vt:variant>
        <vt:i4>1769527</vt:i4>
      </vt:variant>
      <vt:variant>
        <vt:i4>158</vt:i4>
      </vt:variant>
      <vt:variant>
        <vt:i4>0</vt:i4>
      </vt:variant>
      <vt:variant>
        <vt:i4>5</vt:i4>
      </vt:variant>
      <vt:variant>
        <vt:lpwstr/>
      </vt:variant>
      <vt:variant>
        <vt:lpwstr>_Toc40259881</vt:lpwstr>
      </vt:variant>
      <vt:variant>
        <vt:i4>1703991</vt:i4>
      </vt:variant>
      <vt:variant>
        <vt:i4>152</vt:i4>
      </vt:variant>
      <vt:variant>
        <vt:i4>0</vt:i4>
      </vt:variant>
      <vt:variant>
        <vt:i4>5</vt:i4>
      </vt:variant>
      <vt:variant>
        <vt:lpwstr/>
      </vt:variant>
      <vt:variant>
        <vt:lpwstr>_Toc40259880</vt:lpwstr>
      </vt:variant>
      <vt:variant>
        <vt:i4>1245240</vt:i4>
      </vt:variant>
      <vt:variant>
        <vt:i4>146</vt:i4>
      </vt:variant>
      <vt:variant>
        <vt:i4>0</vt:i4>
      </vt:variant>
      <vt:variant>
        <vt:i4>5</vt:i4>
      </vt:variant>
      <vt:variant>
        <vt:lpwstr/>
      </vt:variant>
      <vt:variant>
        <vt:lpwstr>_Toc40259879</vt:lpwstr>
      </vt:variant>
      <vt:variant>
        <vt:i4>1179704</vt:i4>
      </vt:variant>
      <vt:variant>
        <vt:i4>140</vt:i4>
      </vt:variant>
      <vt:variant>
        <vt:i4>0</vt:i4>
      </vt:variant>
      <vt:variant>
        <vt:i4>5</vt:i4>
      </vt:variant>
      <vt:variant>
        <vt:lpwstr/>
      </vt:variant>
      <vt:variant>
        <vt:lpwstr>_Toc40259878</vt:lpwstr>
      </vt:variant>
      <vt:variant>
        <vt:i4>1900600</vt:i4>
      </vt:variant>
      <vt:variant>
        <vt:i4>134</vt:i4>
      </vt:variant>
      <vt:variant>
        <vt:i4>0</vt:i4>
      </vt:variant>
      <vt:variant>
        <vt:i4>5</vt:i4>
      </vt:variant>
      <vt:variant>
        <vt:lpwstr/>
      </vt:variant>
      <vt:variant>
        <vt:lpwstr>_Toc40259877</vt:lpwstr>
      </vt:variant>
      <vt:variant>
        <vt:i4>1835064</vt:i4>
      </vt:variant>
      <vt:variant>
        <vt:i4>128</vt:i4>
      </vt:variant>
      <vt:variant>
        <vt:i4>0</vt:i4>
      </vt:variant>
      <vt:variant>
        <vt:i4>5</vt:i4>
      </vt:variant>
      <vt:variant>
        <vt:lpwstr/>
      </vt:variant>
      <vt:variant>
        <vt:lpwstr>_Toc40259876</vt:lpwstr>
      </vt:variant>
      <vt:variant>
        <vt:i4>2031672</vt:i4>
      </vt:variant>
      <vt:variant>
        <vt:i4>122</vt:i4>
      </vt:variant>
      <vt:variant>
        <vt:i4>0</vt:i4>
      </vt:variant>
      <vt:variant>
        <vt:i4>5</vt:i4>
      </vt:variant>
      <vt:variant>
        <vt:lpwstr/>
      </vt:variant>
      <vt:variant>
        <vt:lpwstr>_Toc40259875</vt:lpwstr>
      </vt:variant>
      <vt:variant>
        <vt:i4>1966136</vt:i4>
      </vt:variant>
      <vt:variant>
        <vt:i4>116</vt:i4>
      </vt:variant>
      <vt:variant>
        <vt:i4>0</vt:i4>
      </vt:variant>
      <vt:variant>
        <vt:i4>5</vt:i4>
      </vt:variant>
      <vt:variant>
        <vt:lpwstr/>
      </vt:variant>
      <vt:variant>
        <vt:lpwstr>_Toc40259874</vt:lpwstr>
      </vt:variant>
      <vt:variant>
        <vt:i4>1638456</vt:i4>
      </vt:variant>
      <vt:variant>
        <vt:i4>110</vt:i4>
      </vt:variant>
      <vt:variant>
        <vt:i4>0</vt:i4>
      </vt:variant>
      <vt:variant>
        <vt:i4>5</vt:i4>
      </vt:variant>
      <vt:variant>
        <vt:lpwstr/>
      </vt:variant>
      <vt:variant>
        <vt:lpwstr>_Toc40259873</vt:lpwstr>
      </vt:variant>
      <vt:variant>
        <vt:i4>1572920</vt:i4>
      </vt:variant>
      <vt:variant>
        <vt:i4>104</vt:i4>
      </vt:variant>
      <vt:variant>
        <vt:i4>0</vt:i4>
      </vt:variant>
      <vt:variant>
        <vt:i4>5</vt:i4>
      </vt:variant>
      <vt:variant>
        <vt:lpwstr/>
      </vt:variant>
      <vt:variant>
        <vt:lpwstr>_Toc40259872</vt:lpwstr>
      </vt:variant>
      <vt:variant>
        <vt:i4>1769528</vt:i4>
      </vt:variant>
      <vt:variant>
        <vt:i4>98</vt:i4>
      </vt:variant>
      <vt:variant>
        <vt:i4>0</vt:i4>
      </vt:variant>
      <vt:variant>
        <vt:i4>5</vt:i4>
      </vt:variant>
      <vt:variant>
        <vt:lpwstr/>
      </vt:variant>
      <vt:variant>
        <vt:lpwstr>_Toc40259871</vt:lpwstr>
      </vt:variant>
      <vt:variant>
        <vt:i4>1703992</vt:i4>
      </vt:variant>
      <vt:variant>
        <vt:i4>92</vt:i4>
      </vt:variant>
      <vt:variant>
        <vt:i4>0</vt:i4>
      </vt:variant>
      <vt:variant>
        <vt:i4>5</vt:i4>
      </vt:variant>
      <vt:variant>
        <vt:lpwstr/>
      </vt:variant>
      <vt:variant>
        <vt:lpwstr>_Toc40259870</vt:lpwstr>
      </vt:variant>
      <vt:variant>
        <vt:i4>1245241</vt:i4>
      </vt:variant>
      <vt:variant>
        <vt:i4>86</vt:i4>
      </vt:variant>
      <vt:variant>
        <vt:i4>0</vt:i4>
      </vt:variant>
      <vt:variant>
        <vt:i4>5</vt:i4>
      </vt:variant>
      <vt:variant>
        <vt:lpwstr/>
      </vt:variant>
      <vt:variant>
        <vt:lpwstr>_Toc40259869</vt:lpwstr>
      </vt:variant>
      <vt:variant>
        <vt:i4>1179705</vt:i4>
      </vt:variant>
      <vt:variant>
        <vt:i4>80</vt:i4>
      </vt:variant>
      <vt:variant>
        <vt:i4>0</vt:i4>
      </vt:variant>
      <vt:variant>
        <vt:i4>5</vt:i4>
      </vt:variant>
      <vt:variant>
        <vt:lpwstr/>
      </vt:variant>
      <vt:variant>
        <vt:lpwstr>_Toc40259868</vt:lpwstr>
      </vt:variant>
      <vt:variant>
        <vt:i4>1900601</vt:i4>
      </vt:variant>
      <vt:variant>
        <vt:i4>74</vt:i4>
      </vt:variant>
      <vt:variant>
        <vt:i4>0</vt:i4>
      </vt:variant>
      <vt:variant>
        <vt:i4>5</vt:i4>
      </vt:variant>
      <vt:variant>
        <vt:lpwstr/>
      </vt:variant>
      <vt:variant>
        <vt:lpwstr>_Toc40259867</vt:lpwstr>
      </vt:variant>
      <vt:variant>
        <vt:i4>1835065</vt:i4>
      </vt:variant>
      <vt:variant>
        <vt:i4>68</vt:i4>
      </vt:variant>
      <vt:variant>
        <vt:i4>0</vt:i4>
      </vt:variant>
      <vt:variant>
        <vt:i4>5</vt:i4>
      </vt:variant>
      <vt:variant>
        <vt:lpwstr/>
      </vt:variant>
      <vt:variant>
        <vt:lpwstr>_Toc40259866</vt:lpwstr>
      </vt:variant>
      <vt:variant>
        <vt:i4>2031673</vt:i4>
      </vt:variant>
      <vt:variant>
        <vt:i4>62</vt:i4>
      </vt:variant>
      <vt:variant>
        <vt:i4>0</vt:i4>
      </vt:variant>
      <vt:variant>
        <vt:i4>5</vt:i4>
      </vt:variant>
      <vt:variant>
        <vt:lpwstr/>
      </vt:variant>
      <vt:variant>
        <vt:lpwstr>_Toc40259865</vt:lpwstr>
      </vt:variant>
      <vt:variant>
        <vt:i4>1966137</vt:i4>
      </vt:variant>
      <vt:variant>
        <vt:i4>56</vt:i4>
      </vt:variant>
      <vt:variant>
        <vt:i4>0</vt:i4>
      </vt:variant>
      <vt:variant>
        <vt:i4>5</vt:i4>
      </vt:variant>
      <vt:variant>
        <vt:lpwstr/>
      </vt:variant>
      <vt:variant>
        <vt:lpwstr>_Toc40259864</vt:lpwstr>
      </vt:variant>
      <vt:variant>
        <vt:i4>1638457</vt:i4>
      </vt:variant>
      <vt:variant>
        <vt:i4>50</vt:i4>
      </vt:variant>
      <vt:variant>
        <vt:i4>0</vt:i4>
      </vt:variant>
      <vt:variant>
        <vt:i4>5</vt:i4>
      </vt:variant>
      <vt:variant>
        <vt:lpwstr/>
      </vt:variant>
      <vt:variant>
        <vt:lpwstr>_Toc40259863</vt:lpwstr>
      </vt:variant>
      <vt:variant>
        <vt:i4>1572921</vt:i4>
      </vt:variant>
      <vt:variant>
        <vt:i4>44</vt:i4>
      </vt:variant>
      <vt:variant>
        <vt:i4>0</vt:i4>
      </vt:variant>
      <vt:variant>
        <vt:i4>5</vt:i4>
      </vt:variant>
      <vt:variant>
        <vt:lpwstr/>
      </vt:variant>
      <vt:variant>
        <vt:lpwstr>_Toc40259862</vt:lpwstr>
      </vt:variant>
      <vt:variant>
        <vt:i4>1769529</vt:i4>
      </vt:variant>
      <vt:variant>
        <vt:i4>38</vt:i4>
      </vt:variant>
      <vt:variant>
        <vt:i4>0</vt:i4>
      </vt:variant>
      <vt:variant>
        <vt:i4>5</vt:i4>
      </vt:variant>
      <vt:variant>
        <vt:lpwstr/>
      </vt:variant>
      <vt:variant>
        <vt:lpwstr>_Toc40259861</vt:lpwstr>
      </vt:variant>
      <vt:variant>
        <vt:i4>1703993</vt:i4>
      </vt:variant>
      <vt:variant>
        <vt:i4>32</vt:i4>
      </vt:variant>
      <vt:variant>
        <vt:i4>0</vt:i4>
      </vt:variant>
      <vt:variant>
        <vt:i4>5</vt:i4>
      </vt:variant>
      <vt:variant>
        <vt:lpwstr/>
      </vt:variant>
      <vt:variant>
        <vt:lpwstr>_Toc40259860</vt:lpwstr>
      </vt:variant>
      <vt:variant>
        <vt:i4>1245242</vt:i4>
      </vt:variant>
      <vt:variant>
        <vt:i4>26</vt:i4>
      </vt:variant>
      <vt:variant>
        <vt:i4>0</vt:i4>
      </vt:variant>
      <vt:variant>
        <vt:i4>5</vt:i4>
      </vt:variant>
      <vt:variant>
        <vt:lpwstr/>
      </vt:variant>
      <vt:variant>
        <vt:lpwstr>_Toc40259859</vt:lpwstr>
      </vt:variant>
      <vt:variant>
        <vt:i4>1179706</vt:i4>
      </vt:variant>
      <vt:variant>
        <vt:i4>20</vt:i4>
      </vt:variant>
      <vt:variant>
        <vt:i4>0</vt:i4>
      </vt:variant>
      <vt:variant>
        <vt:i4>5</vt:i4>
      </vt:variant>
      <vt:variant>
        <vt:lpwstr/>
      </vt:variant>
      <vt:variant>
        <vt:lpwstr>_Toc40259858</vt:lpwstr>
      </vt:variant>
      <vt:variant>
        <vt:i4>1900602</vt:i4>
      </vt:variant>
      <vt:variant>
        <vt:i4>14</vt:i4>
      </vt:variant>
      <vt:variant>
        <vt:i4>0</vt:i4>
      </vt:variant>
      <vt:variant>
        <vt:i4>5</vt:i4>
      </vt:variant>
      <vt:variant>
        <vt:lpwstr/>
      </vt:variant>
      <vt:variant>
        <vt:lpwstr>_Toc40259857</vt:lpwstr>
      </vt:variant>
      <vt:variant>
        <vt:i4>1835066</vt:i4>
      </vt:variant>
      <vt:variant>
        <vt:i4>8</vt:i4>
      </vt:variant>
      <vt:variant>
        <vt:i4>0</vt:i4>
      </vt:variant>
      <vt:variant>
        <vt:i4>5</vt:i4>
      </vt:variant>
      <vt:variant>
        <vt:lpwstr/>
      </vt:variant>
      <vt:variant>
        <vt:lpwstr>_Toc40259856</vt:lpwstr>
      </vt:variant>
      <vt:variant>
        <vt:i4>2031674</vt:i4>
      </vt:variant>
      <vt:variant>
        <vt:i4>2</vt:i4>
      </vt:variant>
      <vt:variant>
        <vt:i4>0</vt:i4>
      </vt:variant>
      <vt:variant>
        <vt:i4>5</vt:i4>
      </vt:variant>
      <vt:variant>
        <vt:lpwstr/>
      </vt:variant>
      <vt:variant>
        <vt:lpwstr>_Toc40259855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Simeon London</cp:lastModifiedBy>
  <cp:revision>2</cp:revision>
  <cp:lastPrinted>2020-05-14T10:24:00Z</cp:lastPrinted>
  <dcterms:created xsi:type="dcterms:W3CDTF">2021-02-04T19:14:00Z</dcterms:created>
  <dcterms:modified xsi:type="dcterms:W3CDTF">2021-02-04T19:14:00Z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0x010100C16F8F04FE20504B9520EE0B4CDE6DBA</vt:lpwstr>
  </property>
</Properties>
</file>